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C1EB" w14:textId="77777777" w:rsidR="002002C5" w:rsidRPr="001404CB" w:rsidRDefault="006D65E5" w:rsidP="00ED561D">
      <w:bookmarkStart w:id="0" w:name="_GoBack"/>
      <w:bookmarkEnd w:id="0"/>
      <w:r w:rsidRPr="001404CB">
        <w:t>Alison Hollenbeck</w:t>
      </w:r>
    </w:p>
    <w:p w14:paraId="5B5139AC" w14:textId="77777777" w:rsidR="002002C5" w:rsidRPr="001404CB" w:rsidRDefault="002002C5" w:rsidP="00ED561D">
      <w:r w:rsidRPr="001404CB">
        <w:t>Northwest Immigrant Rights Project</w:t>
      </w:r>
    </w:p>
    <w:p w14:paraId="561E6B80" w14:textId="77777777" w:rsidR="002002C5" w:rsidRPr="001404CB" w:rsidRDefault="00296D88" w:rsidP="00ED561D">
      <w:r w:rsidRPr="001404CB">
        <w:t>402 Tacoma Ave. S</w:t>
      </w:r>
      <w:r w:rsidR="000651BB" w:rsidRPr="001404CB">
        <w:t xml:space="preserve">, Suite </w:t>
      </w:r>
      <w:r w:rsidRPr="001404CB">
        <w:t>3</w:t>
      </w:r>
      <w:r w:rsidR="000651BB" w:rsidRPr="001404CB">
        <w:t>00</w:t>
      </w:r>
    </w:p>
    <w:p w14:paraId="680EFC8B" w14:textId="77777777" w:rsidR="000651BB" w:rsidRPr="001404CB" w:rsidRDefault="00296D88" w:rsidP="00ED561D">
      <w:r w:rsidRPr="001404CB">
        <w:t>Tacoma, Washington 98402</w:t>
      </w:r>
    </w:p>
    <w:p w14:paraId="21FB41AE" w14:textId="77777777" w:rsidR="002002C5" w:rsidRPr="001404CB" w:rsidRDefault="002002C5" w:rsidP="00ED561D">
      <w:r w:rsidRPr="001404CB">
        <w:t>206.957.86</w:t>
      </w:r>
      <w:r w:rsidR="00490BC0" w:rsidRPr="001404CB">
        <w:t>69</w:t>
      </w:r>
      <w:r w:rsidRPr="001404CB">
        <w:t xml:space="preserve"> (tel)</w:t>
      </w:r>
    </w:p>
    <w:p w14:paraId="3F137A3E" w14:textId="77777777" w:rsidR="002002C5" w:rsidRPr="001404CB" w:rsidRDefault="000651BB" w:rsidP="00ED561D">
      <w:r w:rsidRPr="001404CB">
        <w:t>2</w:t>
      </w:r>
      <w:r w:rsidR="00296D88" w:rsidRPr="001404CB">
        <w:t>53</w:t>
      </w:r>
      <w:r w:rsidRPr="001404CB">
        <w:t>.</w:t>
      </w:r>
      <w:r w:rsidR="00296D88" w:rsidRPr="001404CB">
        <w:t>383</w:t>
      </w:r>
      <w:r w:rsidRPr="001404CB">
        <w:t>.</w:t>
      </w:r>
      <w:r w:rsidR="00296D88" w:rsidRPr="001404CB">
        <w:t>0111</w:t>
      </w:r>
      <w:r w:rsidR="002002C5" w:rsidRPr="001404CB">
        <w:t xml:space="preserve"> (fax)</w:t>
      </w:r>
    </w:p>
    <w:p w14:paraId="694561AE" w14:textId="77777777" w:rsidR="00ED561D" w:rsidRPr="00ED561D" w:rsidRDefault="00ED561D" w:rsidP="00ED561D">
      <w:pPr>
        <w:tabs>
          <w:tab w:val="center" w:pos="4680"/>
        </w:tabs>
        <w:rPr>
          <w:b/>
        </w:rPr>
      </w:pPr>
    </w:p>
    <w:p w14:paraId="25C14327" w14:textId="77777777" w:rsidR="00ED561D" w:rsidRDefault="00ED561D" w:rsidP="00ED561D">
      <w:pPr>
        <w:tabs>
          <w:tab w:val="center" w:pos="4680"/>
        </w:tabs>
      </w:pPr>
    </w:p>
    <w:p w14:paraId="0239FB13" w14:textId="77777777" w:rsidR="00ED561D" w:rsidRPr="00C22238" w:rsidRDefault="00ED561D" w:rsidP="00ED561D">
      <w:pPr>
        <w:tabs>
          <w:tab w:val="center" w:pos="4680"/>
        </w:tabs>
      </w:pPr>
    </w:p>
    <w:p w14:paraId="0561BB75" w14:textId="77777777" w:rsidR="002002C5" w:rsidRDefault="002002C5" w:rsidP="00ED561D">
      <w:pPr>
        <w:tabs>
          <w:tab w:val="center" w:pos="4680"/>
        </w:tabs>
        <w:jc w:val="both"/>
      </w:pPr>
    </w:p>
    <w:p w14:paraId="31F6B20F" w14:textId="77777777" w:rsidR="00F571E1" w:rsidRPr="00F6724D" w:rsidRDefault="00F571E1" w:rsidP="00F571E1">
      <w:pPr>
        <w:jc w:val="center"/>
        <w:rPr>
          <w:b/>
        </w:rPr>
      </w:pPr>
      <w:r w:rsidRPr="00F6724D">
        <w:rPr>
          <w:b/>
        </w:rPr>
        <w:t>UNITED STATES DEPARTMENT OF JUSTICE</w:t>
      </w:r>
    </w:p>
    <w:p w14:paraId="6019C5D6" w14:textId="77777777" w:rsidR="00F571E1" w:rsidRPr="00F6724D" w:rsidRDefault="00F571E1" w:rsidP="00F571E1">
      <w:pPr>
        <w:jc w:val="center"/>
        <w:rPr>
          <w:b/>
        </w:rPr>
      </w:pPr>
      <w:r w:rsidRPr="00F6724D">
        <w:rPr>
          <w:b/>
        </w:rPr>
        <w:t>EXECUTIVE OFFICE FOR IMMIGRATION REVIEW</w:t>
      </w:r>
    </w:p>
    <w:p w14:paraId="57C77B28" w14:textId="77777777" w:rsidR="00F571E1" w:rsidRPr="00F6724D" w:rsidRDefault="00F571E1" w:rsidP="00F571E1">
      <w:pPr>
        <w:jc w:val="center"/>
        <w:rPr>
          <w:b/>
        </w:rPr>
      </w:pPr>
      <w:r w:rsidRPr="00F6724D">
        <w:rPr>
          <w:b/>
        </w:rPr>
        <w:t>IMMIGRATION COURT</w:t>
      </w:r>
    </w:p>
    <w:p w14:paraId="1ACC9443" w14:textId="77777777" w:rsidR="00F571E1" w:rsidRPr="00F6724D" w:rsidRDefault="00F571E1" w:rsidP="00F571E1">
      <w:pPr>
        <w:jc w:val="center"/>
        <w:rPr>
          <w:b/>
        </w:rPr>
      </w:pPr>
      <w:r w:rsidRPr="00F6724D">
        <w:rPr>
          <w:b/>
        </w:rPr>
        <w:t>TACOMA, WASHINGTON</w:t>
      </w:r>
    </w:p>
    <w:p w14:paraId="356082F1" w14:textId="77777777" w:rsidR="00F571E1" w:rsidRPr="00F6724D" w:rsidRDefault="00F571E1" w:rsidP="00F571E1">
      <w:pPr>
        <w:rPr>
          <w:spacing w:val="-3"/>
        </w:rPr>
      </w:pPr>
    </w:p>
    <w:tbl>
      <w:tblPr>
        <w:tblW w:w="0" w:type="auto"/>
        <w:tblBorders>
          <w:insideV w:val="single" w:sz="4" w:space="0" w:color="auto"/>
        </w:tblBorders>
        <w:tblLayout w:type="fixed"/>
        <w:tblLook w:val="00A0" w:firstRow="1" w:lastRow="0" w:firstColumn="1" w:lastColumn="0" w:noHBand="0" w:noVBand="0"/>
      </w:tblPr>
      <w:tblGrid>
        <w:gridCol w:w="4779"/>
        <w:gridCol w:w="4779"/>
      </w:tblGrid>
      <w:tr w:rsidR="00F571E1" w:rsidRPr="00F6724D" w14:paraId="61E01467" w14:textId="77777777" w:rsidTr="00DC4EBC">
        <w:tc>
          <w:tcPr>
            <w:tcW w:w="4779" w:type="dxa"/>
            <w:tcBorders>
              <w:bottom w:val="single" w:sz="4" w:space="0" w:color="auto"/>
            </w:tcBorders>
          </w:tcPr>
          <w:p w14:paraId="528C1EA8" w14:textId="77777777" w:rsidR="00F571E1" w:rsidRPr="00286B9C" w:rsidRDefault="00F571E1" w:rsidP="00DC4EBC"/>
          <w:p w14:paraId="6480FB54" w14:textId="77777777" w:rsidR="00F571E1" w:rsidRPr="00286B9C" w:rsidRDefault="00F571E1" w:rsidP="00DC4EBC"/>
          <w:p w14:paraId="4336BFB9" w14:textId="77777777" w:rsidR="00F571E1" w:rsidRPr="00286B9C" w:rsidRDefault="00F571E1" w:rsidP="00DC4EBC">
            <w:r w:rsidRPr="00286B9C">
              <w:t>In the Matter of</w:t>
            </w:r>
          </w:p>
          <w:p w14:paraId="2665FFDD" w14:textId="77777777" w:rsidR="00F571E1" w:rsidRPr="00286B9C" w:rsidRDefault="00F571E1" w:rsidP="00DC4EBC"/>
          <w:p w14:paraId="32158B17" w14:textId="27A0E005" w:rsidR="00F571E1" w:rsidRPr="00286B9C" w:rsidRDefault="00F571E1" w:rsidP="00DC4EBC">
            <w:r w:rsidRPr="00286B9C">
              <w:t xml:space="preserve">               </w:t>
            </w:r>
            <w:r w:rsidR="00A13FA8">
              <w:t>XXX</w:t>
            </w:r>
          </w:p>
          <w:p w14:paraId="7F85C7F8" w14:textId="77777777" w:rsidR="00F571E1" w:rsidRPr="00286B9C" w:rsidRDefault="00F571E1" w:rsidP="00DC4EBC"/>
          <w:p w14:paraId="4A557466" w14:textId="77777777" w:rsidR="00F571E1" w:rsidRPr="00286B9C" w:rsidRDefault="00F571E1" w:rsidP="00DC4EBC">
            <w:r w:rsidRPr="00286B9C">
              <w:t xml:space="preserve">                             Respondent.</w:t>
            </w:r>
          </w:p>
          <w:p w14:paraId="4B5F37E8" w14:textId="77777777" w:rsidR="00F571E1" w:rsidRPr="00286B9C" w:rsidRDefault="00F571E1" w:rsidP="00DC4EBC"/>
        </w:tc>
        <w:tc>
          <w:tcPr>
            <w:tcW w:w="4779" w:type="dxa"/>
          </w:tcPr>
          <w:p w14:paraId="1EF0AABB" w14:textId="77777777" w:rsidR="00F571E1" w:rsidRPr="00286B9C" w:rsidRDefault="00F571E1" w:rsidP="00DC4EBC"/>
          <w:p w14:paraId="11D28D8C" w14:textId="77777777" w:rsidR="00F571E1" w:rsidRPr="00286B9C" w:rsidRDefault="00F571E1" w:rsidP="00DC4EBC"/>
          <w:p w14:paraId="558CDD85" w14:textId="755A20C3" w:rsidR="00F571E1" w:rsidRPr="00286B9C" w:rsidRDefault="00F571E1" w:rsidP="00DC4EBC">
            <w:pPr>
              <w:tabs>
                <w:tab w:val="left" w:pos="981"/>
              </w:tabs>
              <w:rPr>
                <w:b/>
              </w:rPr>
            </w:pPr>
            <w:r w:rsidRPr="00286B9C">
              <w:rPr>
                <w:b/>
              </w:rPr>
              <w:t xml:space="preserve">            A </w:t>
            </w:r>
            <w:r w:rsidR="00A13FA8">
              <w:rPr>
                <w:b/>
              </w:rPr>
              <w:t>XX XXX XXX</w:t>
            </w:r>
          </w:p>
          <w:p w14:paraId="181B10DC" w14:textId="77777777" w:rsidR="00F571E1" w:rsidRPr="00286B9C" w:rsidRDefault="00F571E1" w:rsidP="00DC4EBC"/>
          <w:p w14:paraId="61627DB8" w14:textId="77777777" w:rsidR="00F571E1" w:rsidRPr="00286B9C" w:rsidRDefault="00F571E1" w:rsidP="00DC4EBC">
            <w:pPr>
              <w:rPr>
                <w:b/>
              </w:rPr>
            </w:pPr>
            <w:r w:rsidRPr="00286B9C">
              <w:rPr>
                <w:b/>
              </w:rPr>
              <w:t xml:space="preserve">            IN BOND PROCEEDINGS</w:t>
            </w:r>
          </w:p>
          <w:p w14:paraId="1A7DE5B8" w14:textId="77777777" w:rsidR="00F571E1" w:rsidRPr="00286B9C" w:rsidRDefault="00F571E1" w:rsidP="00DC4EBC">
            <w:pPr>
              <w:rPr>
                <w:b/>
              </w:rPr>
            </w:pPr>
          </w:p>
          <w:p w14:paraId="6AE29091" w14:textId="4331DE94" w:rsidR="00F571E1" w:rsidRPr="00286B9C" w:rsidRDefault="00F571E1" w:rsidP="00DC4EBC">
            <w:pPr>
              <w:rPr>
                <w:b/>
              </w:rPr>
            </w:pPr>
            <w:r w:rsidRPr="00286B9C">
              <w:rPr>
                <w:b/>
              </w:rPr>
              <w:t xml:space="preserve">            </w:t>
            </w:r>
          </w:p>
          <w:p w14:paraId="10D10AE2" w14:textId="77777777" w:rsidR="00F571E1" w:rsidRPr="00286B9C" w:rsidRDefault="00F571E1" w:rsidP="00DC4EBC"/>
          <w:p w14:paraId="3E9B2B7C" w14:textId="77777777" w:rsidR="00F571E1" w:rsidRPr="00286B9C" w:rsidRDefault="00F571E1" w:rsidP="00DC4EBC"/>
        </w:tc>
      </w:tr>
    </w:tbl>
    <w:p w14:paraId="6C7BA3E2" w14:textId="77777777" w:rsidR="00F571E1" w:rsidRPr="00F6724D" w:rsidRDefault="00F571E1" w:rsidP="00F571E1">
      <w:pPr>
        <w:rPr>
          <w:spacing w:val="-3"/>
        </w:rPr>
      </w:pPr>
    </w:p>
    <w:p w14:paraId="645F2B1F" w14:textId="77777777" w:rsidR="00F571E1" w:rsidRDefault="00F571E1" w:rsidP="00F571E1">
      <w:pPr>
        <w:jc w:val="center"/>
        <w:rPr>
          <w:b/>
        </w:rPr>
      </w:pPr>
    </w:p>
    <w:p w14:paraId="5E4B0797" w14:textId="4A4FB767" w:rsidR="00F571E1" w:rsidRDefault="00F571E1" w:rsidP="00F571E1">
      <w:pPr>
        <w:jc w:val="center"/>
        <w:rPr>
          <w:b/>
        </w:rPr>
      </w:pPr>
      <w:r>
        <w:rPr>
          <w:b/>
        </w:rPr>
        <w:t xml:space="preserve">Bond Hearing: </w:t>
      </w:r>
      <w:r w:rsidR="006911D6">
        <w:rPr>
          <w:b/>
        </w:rPr>
        <w:t>October</w:t>
      </w:r>
      <w:r>
        <w:rPr>
          <w:b/>
        </w:rPr>
        <w:t>, 2017 at 10:30 a.m</w:t>
      </w:r>
      <w:r w:rsidRPr="00F6724D">
        <w:rPr>
          <w:b/>
        </w:rPr>
        <w:t>.</w:t>
      </w:r>
    </w:p>
    <w:p w14:paraId="114580D4" w14:textId="77777777" w:rsidR="00D677FA" w:rsidRDefault="00D677FA" w:rsidP="00F571E1">
      <w:pPr>
        <w:jc w:val="center"/>
        <w:rPr>
          <w:b/>
        </w:rPr>
      </w:pPr>
    </w:p>
    <w:p w14:paraId="326C0B99" w14:textId="77777777" w:rsidR="00D677FA" w:rsidRDefault="00D677FA" w:rsidP="00F571E1">
      <w:pPr>
        <w:jc w:val="center"/>
        <w:rPr>
          <w:b/>
        </w:rPr>
      </w:pPr>
    </w:p>
    <w:p w14:paraId="7F6F1AAC" w14:textId="77777777" w:rsidR="00F571E1" w:rsidRPr="00F6724D" w:rsidRDefault="00F571E1" w:rsidP="00F571E1">
      <w:pPr>
        <w:jc w:val="center"/>
        <w:rPr>
          <w:b/>
        </w:rPr>
      </w:pPr>
      <w:r w:rsidRPr="003B3D47">
        <w:rPr>
          <w:b/>
        </w:rPr>
        <w:t xml:space="preserve">Immigration Judge </w:t>
      </w:r>
      <w:r>
        <w:rPr>
          <w:b/>
        </w:rPr>
        <w:t>Tammy Fitting</w:t>
      </w:r>
    </w:p>
    <w:p w14:paraId="410B8CDA" w14:textId="77777777" w:rsidR="00ED561D" w:rsidRPr="00C22238" w:rsidRDefault="00ED561D" w:rsidP="002002C5">
      <w:pPr>
        <w:spacing w:after="240"/>
        <w:jc w:val="center"/>
      </w:pPr>
    </w:p>
    <w:p w14:paraId="732765FA" w14:textId="77777777" w:rsidR="002002C5" w:rsidRPr="00C22238" w:rsidRDefault="002002C5" w:rsidP="002002C5">
      <w:pPr>
        <w:spacing w:after="240"/>
        <w:jc w:val="center"/>
      </w:pPr>
    </w:p>
    <w:p w14:paraId="49801F68" w14:textId="77777777" w:rsidR="000A4DD4" w:rsidRPr="00C22238" w:rsidRDefault="000A4DD4" w:rsidP="002002C5">
      <w:pPr>
        <w:spacing w:after="240"/>
        <w:jc w:val="center"/>
      </w:pPr>
    </w:p>
    <w:p w14:paraId="5341AEB9" w14:textId="33716448" w:rsidR="002002C5" w:rsidRDefault="00F571E1" w:rsidP="002002C5">
      <w:pPr>
        <w:pStyle w:val="Heading1"/>
      </w:pPr>
      <w:r>
        <w:t>RESPONDENT’S PRE-HEARING STATEMENT</w:t>
      </w:r>
      <w:r w:rsidR="009A7303">
        <w:t xml:space="preserve"> </w:t>
      </w:r>
    </w:p>
    <w:p w14:paraId="19D8D629" w14:textId="77777777" w:rsidR="00EC3EA1" w:rsidRDefault="00EC3EA1" w:rsidP="00EC3EA1">
      <w:pPr>
        <w:pStyle w:val="BodyText"/>
      </w:pPr>
    </w:p>
    <w:p w14:paraId="2E9CAC67" w14:textId="77777777" w:rsidR="006D65E5" w:rsidRDefault="006D65E5" w:rsidP="00EC3EA1">
      <w:pPr>
        <w:pStyle w:val="BodyText"/>
      </w:pPr>
    </w:p>
    <w:p w14:paraId="1FCF85B0" w14:textId="77777777" w:rsidR="000D1026" w:rsidRDefault="000D1026" w:rsidP="000D1026">
      <w:pPr>
        <w:tabs>
          <w:tab w:val="center" w:pos="4680"/>
        </w:tabs>
        <w:jc w:val="both"/>
      </w:pPr>
    </w:p>
    <w:p w14:paraId="33404C47" w14:textId="77777777" w:rsidR="00F15C85" w:rsidRDefault="00F15C85" w:rsidP="000D1026">
      <w:pPr>
        <w:tabs>
          <w:tab w:val="center" w:pos="4680"/>
        </w:tabs>
        <w:jc w:val="both"/>
      </w:pPr>
    </w:p>
    <w:p w14:paraId="44BB2180" w14:textId="77777777" w:rsidR="00F15C85" w:rsidRDefault="00F15C85" w:rsidP="000D1026">
      <w:pPr>
        <w:tabs>
          <w:tab w:val="center" w:pos="4680"/>
        </w:tabs>
        <w:jc w:val="both"/>
      </w:pPr>
    </w:p>
    <w:p w14:paraId="77487E43" w14:textId="77777777" w:rsidR="000D1026" w:rsidRPr="00F6724D" w:rsidRDefault="000D1026" w:rsidP="000D1026">
      <w:pPr>
        <w:jc w:val="center"/>
        <w:rPr>
          <w:b/>
        </w:rPr>
      </w:pPr>
      <w:r w:rsidRPr="00F6724D">
        <w:rPr>
          <w:b/>
        </w:rPr>
        <w:lastRenderedPageBreak/>
        <w:t>UNITED STATES DEPARTMENT OF JUSTICE</w:t>
      </w:r>
    </w:p>
    <w:p w14:paraId="3320BB90" w14:textId="77777777" w:rsidR="000D1026" w:rsidRPr="00F6724D" w:rsidRDefault="000D1026" w:rsidP="000D1026">
      <w:pPr>
        <w:jc w:val="center"/>
        <w:rPr>
          <w:b/>
        </w:rPr>
      </w:pPr>
      <w:r w:rsidRPr="00F6724D">
        <w:rPr>
          <w:b/>
        </w:rPr>
        <w:t>EXECUTIVE OFFICE FOR IMMIGRATION REVIEW</w:t>
      </w:r>
    </w:p>
    <w:p w14:paraId="09C85A75" w14:textId="77777777" w:rsidR="000D1026" w:rsidRPr="00F6724D" w:rsidRDefault="000D1026" w:rsidP="000D1026">
      <w:pPr>
        <w:jc w:val="center"/>
        <w:rPr>
          <w:b/>
        </w:rPr>
      </w:pPr>
      <w:r w:rsidRPr="00F6724D">
        <w:rPr>
          <w:b/>
        </w:rPr>
        <w:t>IMMIGRATION COURT</w:t>
      </w:r>
    </w:p>
    <w:p w14:paraId="6642F77E" w14:textId="77777777" w:rsidR="000D1026" w:rsidRPr="00F6724D" w:rsidRDefault="000D1026" w:rsidP="000D1026">
      <w:pPr>
        <w:jc w:val="center"/>
        <w:rPr>
          <w:b/>
        </w:rPr>
      </w:pPr>
      <w:r w:rsidRPr="00F6724D">
        <w:rPr>
          <w:b/>
        </w:rPr>
        <w:t>TACOMA, WASHINGTON</w:t>
      </w:r>
    </w:p>
    <w:p w14:paraId="321D976F" w14:textId="77777777" w:rsidR="000D1026" w:rsidRPr="00F6724D" w:rsidRDefault="000D1026" w:rsidP="000D1026">
      <w:pPr>
        <w:rPr>
          <w:spacing w:val="-3"/>
        </w:rPr>
      </w:pPr>
    </w:p>
    <w:tbl>
      <w:tblPr>
        <w:tblW w:w="0" w:type="auto"/>
        <w:tblBorders>
          <w:insideV w:val="single" w:sz="4" w:space="0" w:color="auto"/>
        </w:tblBorders>
        <w:tblLayout w:type="fixed"/>
        <w:tblLook w:val="00A0" w:firstRow="1" w:lastRow="0" w:firstColumn="1" w:lastColumn="0" w:noHBand="0" w:noVBand="0"/>
      </w:tblPr>
      <w:tblGrid>
        <w:gridCol w:w="4779"/>
        <w:gridCol w:w="4779"/>
      </w:tblGrid>
      <w:tr w:rsidR="000D1026" w:rsidRPr="00F6724D" w14:paraId="33505EC6" w14:textId="77777777" w:rsidTr="00B547BC">
        <w:tc>
          <w:tcPr>
            <w:tcW w:w="4779" w:type="dxa"/>
            <w:tcBorders>
              <w:bottom w:val="single" w:sz="4" w:space="0" w:color="auto"/>
            </w:tcBorders>
          </w:tcPr>
          <w:p w14:paraId="34473E10" w14:textId="77777777" w:rsidR="000D1026" w:rsidRPr="00286B9C" w:rsidRDefault="000D1026" w:rsidP="00B547BC"/>
          <w:p w14:paraId="2C24C341" w14:textId="77777777" w:rsidR="000D1026" w:rsidRPr="00286B9C" w:rsidRDefault="000D1026" w:rsidP="00B547BC"/>
          <w:p w14:paraId="19636D7B" w14:textId="77777777" w:rsidR="000D1026" w:rsidRPr="00286B9C" w:rsidRDefault="000D1026" w:rsidP="00B547BC">
            <w:r w:rsidRPr="00286B9C">
              <w:t>In the Matter of</w:t>
            </w:r>
          </w:p>
          <w:p w14:paraId="166BCB7F" w14:textId="77777777" w:rsidR="000D1026" w:rsidRPr="00286B9C" w:rsidRDefault="000D1026" w:rsidP="00B547BC"/>
          <w:p w14:paraId="406A8960" w14:textId="744837A7" w:rsidR="000D1026" w:rsidRPr="00286B9C" w:rsidRDefault="000D1026" w:rsidP="00B547BC">
            <w:r w:rsidRPr="00286B9C">
              <w:t xml:space="preserve">               </w:t>
            </w:r>
            <w:r w:rsidR="000B25F9">
              <w:t>XXX</w:t>
            </w:r>
          </w:p>
          <w:p w14:paraId="5224F13B" w14:textId="77777777" w:rsidR="000D1026" w:rsidRPr="00286B9C" w:rsidRDefault="000D1026" w:rsidP="00B547BC"/>
          <w:p w14:paraId="6E47379A" w14:textId="77777777" w:rsidR="000D1026" w:rsidRPr="00286B9C" w:rsidRDefault="000D1026" w:rsidP="00B547BC">
            <w:r w:rsidRPr="00286B9C">
              <w:t xml:space="preserve">                             Respondent.</w:t>
            </w:r>
          </w:p>
          <w:p w14:paraId="3D2D009D" w14:textId="77777777" w:rsidR="000D1026" w:rsidRPr="00286B9C" w:rsidRDefault="000D1026" w:rsidP="00B547BC"/>
        </w:tc>
        <w:tc>
          <w:tcPr>
            <w:tcW w:w="4779" w:type="dxa"/>
          </w:tcPr>
          <w:p w14:paraId="027D4FA5" w14:textId="77777777" w:rsidR="000D1026" w:rsidRPr="00286B9C" w:rsidRDefault="000D1026" w:rsidP="00B547BC"/>
          <w:p w14:paraId="1C6520CB" w14:textId="77777777" w:rsidR="000D1026" w:rsidRPr="00286B9C" w:rsidRDefault="000D1026" w:rsidP="00B547BC"/>
          <w:p w14:paraId="6EA7D9E5" w14:textId="41E6088E" w:rsidR="000D1026" w:rsidRPr="00286B9C" w:rsidRDefault="000D1026" w:rsidP="00B547BC">
            <w:pPr>
              <w:tabs>
                <w:tab w:val="left" w:pos="981"/>
              </w:tabs>
              <w:rPr>
                <w:b/>
              </w:rPr>
            </w:pPr>
            <w:r w:rsidRPr="00286B9C">
              <w:rPr>
                <w:b/>
              </w:rPr>
              <w:t xml:space="preserve">            A </w:t>
            </w:r>
            <w:r w:rsidR="000B25F9">
              <w:rPr>
                <w:b/>
              </w:rPr>
              <w:t>XXX XXX XXX</w:t>
            </w:r>
          </w:p>
          <w:p w14:paraId="385F2858" w14:textId="77777777" w:rsidR="000D1026" w:rsidRPr="00286B9C" w:rsidRDefault="000D1026" w:rsidP="00B547BC"/>
          <w:p w14:paraId="057A7EEE" w14:textId="77777777" w:rsidR="000D1026" w:rsidRDefault="000D1026" w:rsidP="00B547BC">
            <w:pPr>
              <w:rPr>
                <w:b/>
              </w:rPr>
            </w:pPr>
            <w:r w:rsidRPr="00286B9C">
              <w:rPr>
                <w:b/>
              </w:rPr>
              <w:t xml:space="preserve">            </w:t>
            </w:r>
            <w:r>
              <w:rPr>
                <w:b/>
              </w:rPr>
              <w:t xml:space="preserve">PRE-HEARING STATEMENT </w:t>
            </w:r>
            <w:r w:rsidRPr="00286B9C">
              <w:rPr>
                <w:b/>
              </w:rPr>
              <w:t xml:space="preserve">IN </w:t>
            </w:r>
          </w:p>
          <w:p w14:paraId="359B7F14" w14:textId="4764170D" w:rsidR="000D1026" w:rsidRPr="00286B9C" w:rsidRDefault="000D1026" w:rsidP="000D1026">
            <w:pPr>
              <w:ind w:left="693"/>
              <w:rPr>
                <w:b/>
              </w:rPr>
            </w:pPr>
            <w:r w:rsidRPr="00286B9C">
              <w:rPr>
                <w:b/>
              </w:rPr>
              <w:t>BOND PROCEEDINGS</w:t>
            </w:r>
          </w:p>
          <w:p w14:paraId="2966E434" w14:textId="77777777" w:rsidR="000D1026" w:rsidRPr="00286B9C" w:rsidRDefault="000D1026" w:rsidP="00B547BC">
            <w:pPr>
              <w:rPr>
                <w:b/>
              </w:rPr>
            </w:pPr>
          </w:p>
          <w:p w14:paraId="6B4D72BC" w14:textId="77777777" w:rsidR="000D1026" w:rsidRPr="00286B9C" w:rsidRDefault="000D1026" w:rsidP="00B547BC">
            <w:pPr>
              <w:rPr>
                <w:b/>
              </w:rPr>
            </w:pPr>
            <w:r w:rsidRPr="00286B9C">
              <w:rPr>
                <w:b/>
              </w:rPr>
              <w:t xml:space="preserve">            </w:t>
            </w:r>
          </w:p>
          <w:p w14:paraId="153779F4" w14:textId="77777777" w:rsidR="000D1026" w:rsidRPr="00286B9C" w:rsidRDefault="000D1026" w:rsidP="00B547BC"/>
          <w:p w14:paraId="0C4E4F99" w14:textId="77777777" w:rsidR="000D1026" w:rsidRPr="00286B9C" w:rsidRDefault="000D1026" w:rsidP="00B547BC"/>
        </w:tc>
      </w:tr>
    </w:tbl>
    <w:p w14:paraId="6BEB5A05" w14:textId="77777777" w:rsidR="002002C5" w:rsidRDefault="002002C5" w:rsidP="002002C5">
      <w:pPr>
        <w:jc w:val="both"/>
      </w:pPr>
    </w:p>
    <w:p w14:paraId="3EE959F8" w14:textId="77777777" w:rsidR="002002C5" w:rsidRDefault="002002C5" w:rsidP="002002C5">
      <w:pPr>
        <w:pStyle w:val="Heading1"/>
      </w:pPr>
      <w:r>
        <w:t>I.</w:t>
      </w:r>
      <w:r>
        <w:tab/>
        <w:t>introduction</w:t>
      </w:r>
    </w:p>
    <w:p w14:paraId="555FE492" w14:textId="30A7CDA1" w:rsidR="009D6AF0" w:rsidRDefault="00453154" w:rsidP="00241F70">
      <w:pPr>
        <w:pStyle w:val="BodyText"/>
        <w:jc w:val="both"/>
      </w:pPr>
      <w:r>
        <w:t>The respondent,</w:t>
      </w:r>
      <w:r w:rsidR="00726D65">
        <w:t xml:space="preserve"> </w:t>
      </w:r>
      <w:r w:rsidR="000B25F9">
        <w:t>NAME</w:t>
      </w:r>
      <w:r w:rsidR="00817DCD">
        <w:t>, is a 23</w:t>
      </w:r>
      <w:r w:rsidR="00726D65">
        <w:t xml:space="preserve">-year-old native and citizen of Mexico. She </w:t>
      </w:r>
      <w:r w:rsidR="00677064">
        <w:t xml:space="preserve">came to the United States when she was 1 years old. From the age of 6 to 12, </w:t>
      </w:r>
      <w:r w:rsidR="000B25F9">
        <w:t>Name</w:t>
      </w:r>
      <w:r w:rsidR="00677064">
        <w:t xml:space="preserve"> was sexually abused by her father</w:t>
      </w:r>
      <w:r w:rsidR="002E2C1D">
        <w:t>, who would also sell her for sex to his friends</w:t>
      </w:r>
      <w:r w:rsidR="00677064">
        <w:t xml:space="preserve">. </w:t>
      </w:r>
      <w:r w:rsidR="009A7AB0">
        <w:t xml:space="preserve">The abuse only stopped when her dad was deported when she was 12 years old. </w:t>
      </w:r>
      <w:r w:rsidR="00BA4361">
        <w:t xml:space="preserve">On the basis of this abuse, it is likely that </w:t>
      </w:r>
      <w:r w:rsidR="000B25F9">
        <w:t>Name</w:t>
      </w:r>
      <w:r w:rsidR="00BA4361">
        <w:t xml:space="preserve"> is eligible for VAWA cancellation of removal and a T visa. </w:t>
      </w:r>
      <w:r w:rsidR="000B25F9">
        <w:t>Name</w:t>
      </w:r>
      <w:r w:rsidR="007B1FDF">
        <w:t xml:space="preserve"> now lives in Idaho with her mother, who has serious health issues, </w:t>
      </w:r>
      <w:r w:rsidR="00BE31B3">
        <w:t xml:space="preserve">her 18-year-old brother, </w:t>
      </w:r>
      <w:r w:rsidR="007B1FDF">
        <w:t xml:space="preserve">who is autistic. </w:t>
      </w:r>
      <w:r w:rsidR="000B25F9">
        <w:t>Name</w:t>
      </w:r>
      <w:r w:rsidR="00BB5E6A">
        <w:t xml:space="preserve"> helps her mother by taking her shifts at the dairy when she is unable to get out of bed, and is also a caretaker for her brother, helping him get to and from school and do basic daily tasks, such as bathing. </w:t>
      </w:r>
      <w:r w:rsidR="00D343E1">
        <w:t xml:space="preserve"> Her only conviction does not subject her to mandatory detention, as it is categorically not a controlled substance offense. </w:t>
      </w:r>
      <w:r w:rsidR="009D6AF0">
        <w:t xml:space="preserve">Given the equities in </w:t>
      </w:r>
      <w:r w:rsidR="000B25F9">
        <w:t>Name</w:t>
      </w:r>
      <w:r w:rsidR="009D6AF0">
        <w:t xml:space="preserve">’s case, and her </w:t>
      </w:r>
      <w:r w:rsidR="00DD3188">
        <w:t xml:space="preserve">family’s limited </w:t>
      </w:r>
      <w:r w:rsidR="009D6AF0">
        <w:t xml:space="preserve">ability to pay a bond, we ask that the Court </w:t>
      </w:r>
      <w:r w:rsidR="00DD3188">
        <w:t xml:space="preserve">grant her conditional parole, or in the alternative, </w:t>
      </w:r>
      <w:r w:rsidR="009D6AF0">
        <w:t>set a bond of $1,500.</w:t>
      </w:r>
    </w:p>
    <w:p w14:paraId="14A6D947" w14:textId="663B61C1" w:rsidR="008C2313" w:rsidRDefault="002002C5" w:rsidP="006B55D6">
      <w:pPr>
        <w:pStyle w:val="Heading1"/>
        <w:spacing w:before="0"/>
      </w:pPr>
      <w:r>
        <w:lastRenderedPageBreak/>
        <w:t>II.</w:t>
      </w:r>
      <w:r>
        <w:tab/>
      </w:r>
      <w:r w:rsidR="00961B81">
        <w:t xml:space="preserve">STATEMENT OF FACTS </w:t>
      </w:r>
    </w:p>
    <w:p w14:paraId="5709A781" w14:textId="7A44F725" w:rsidR="007E041B" w:rsidRDefault="000B25F9" w:rsidP="009D6AF0">
      <w:pPr>
        <w:pStyle w:val="BodyText"/>
        <w:jc w:val="both"/>
      </w:pPr>
      <w:r>
        <w:t>Name</w:t>
      </w:r>
      <w:r w:rsidR="009D6AF0">
        <w:t xml:space="preserve"> came to the United States </w:t>
      </w:r>
      <w:r w:rsidR="00CD5691">
        <w:t>when she was</w:t>
      </w:r>
      <w:r w:rsidR="009D6AF0">
        <w:t xml:space="preserve"> 1 year old, and for the first years of her life</w:t>
      </w:r>
      <w:r w:rsidR="004614CF">
        <w:t>, she endured serious abuse at the hands of her father</w:t>
      </w:r>
      <w:r w:rsidR="009D6AF0">
        <w:t xml:space="preserve">. </w:t>
      </w:r>
      <w:r w:rsidR="00F07AB3">
        <w:rPr>
          <w:i/>
        </w:rPr>
        <w:t>See</w:t>
      </w:r>
      <w:r w:rsidR="00F07AB3">
        <w:t xml:space="preserve"> </w:t>
      </w:r>
      <w:r w:rsidR="002017CF">
        <w:t>Respondent’s Bond Evidence Packet</w:t>
      </w:r>
      <w:r w:rsidR="00E62AE9">
        <w:t xml:space="preserve"> (“Bond Packet”)</w:t>
      </w:r>
      <w:r w:rsidR="002017CF">
        <w:t xml:space="preserve">, </w:t>
      </w:r>
      <w:r w:rsidR="004600A5">
        <w:t xml:space="preserve">Tab A, </w:t>
      </w:r>
      <w:r w:rsidR="00F07AB3" w:rsidRPr="00C76C9F">
        <w:t>Declaration</w:t>
      </w:r>
      <w:r w:rsidR="00F07AB3">
        <w:t xml:space="preserve">. </w:t>
      </w:r>
      <w:r w:rsidR="00CB4BBE">
        <w:t>When she was between the ages of 6 and 12, h</w:t>
      </w:r>
      <w:r w:rsidR="00843A2D">
        <w:t>er father se</w:t>
      </w:r>
      <w:r w:rsidR="00CB4BBE">
        <w:t>x</w:t>
      </w:r>
      <w:r w:rsidR="00843A2D">
        <w:t xml:space="preserve">ually abused her, and sold her for sex to his friends. </w:t>
      </w:r>
      <w:r w:rsidR="00843A2D">
        <w:rPr>
          <w:i/>
        </w:rPr>
        <w:t>Id.</w:t>
      </w:r>
      <w:r w:rsidR="00843A2D">
        <w:t xml:space="preserve"> </w:t>
      </w:r>
      <w:r w:rsidR="00C76C9F">
        <w:t xml:space="preserve">at </w:t>
      </w:r>
      <w:r w:rsidR="0074354D" w:rsidRPr="006008EB">
        <w:t>⁋</w:t>
      </w:r>
      <w:r w:rsidR="0074354D">
        <w:t xml:space="preserve"> </w:t>
      </w:r>
      <w:r w:rsidR="00C76C9F">
        <w:t xml:space="preserve">3. </w:t>
      </w:r>
      <w:r w:rsidR="00CB4BBE">
        <w:t>As she believes her father to be a lawful permanent resident, it is likely that she is eligible for VAWA cancellation of removal, in addition to a T visa, based on sex trafficking.</w:t>
      </w:r>
      <w:r w:rsidR="00C05F5C">
        <w:t xml:space="preserve"> </w:t>
      </w:r>
    </w:p>
    <w:p w14:paraId="3DC68864" w14:textId="5A54FA55" w:rsidR="00317F72" w:rsidRDefault="000B25F9" w:rsidP="00FD0642">
      <w:pPr>
        <w:pStyle w:val="BodyText"/>
        <w:jc w:val="both"/>
      </w:pPr>
      <w:r>
        <w:t>Name</w:t>
      </w:r>
      <w:r w:rsidR="00317F72">
        <w:t xml:space="preserve"> has lived in Idaho </w:t>
      </w:r>
      <w:r w:rsidR="003F4814">
        <w:t>for nearly her entire life</w:t>
      </w:r>
      <w:r w:rsidR="00317F72">
        <w:t>.</w:t>
      </w:r>
      <w:r w:rsidR="003F4814">
        <w:t xml:space="preserve"> </w:t>
      </w:r>
      <w:r w:rsidR="00723782">
        <w:t xml:space="preserve">Prior to her detention, she lived with her mother and her 18-year-old brother. Her mother works at a dairy, but is sometimes unable to work </w:t>
      </w:r>
      <w:r w:rsidR="00723782" w:rsidRPr="006008EB">
        <w:t xml:space="preserve">because </w:t>
      </w:r>
      <w:r w:rsidR="00885303" w:rsidRPr="006008EB">
        <w:t xml:space="preserve">of a condition that causes her legs to swell and requires liquid to be drained from her joints. </w:t>
      </w:r>
      <w:r w:rsidR="009109EE">
        <w:rPr>
          <w:i/>
        </w:rPr>
        <w:t>Id.</w:t>
      </w:r>
      <w:r w:rsidR="006008EB" w:rsidRPr="006008EB">
        <w:t xml:space="preserve"> at ⁋ 4</w:t>
      </w:r>
      <w:r w:rsidR="00AC132E" w:rsidRPr="006008EB">
        <w:t>.</w:t>
      </w:r>
      <w:r w:rsidR="00AC132E">
        <w:t xml:space="preserve"> </w:t>
      </w:r>
      <w:r>
        <w:t>Name</w:t>
      </w:r>
      <w:r w:rsidR="00AC132E">
        <w:t xml:space="preserve"> will then cover her mother’s shift at the dairy to help with the finances. </w:t>
      </w:r>
      <w:r w:rsidR="00AC132E">
        <w:rPr>
          <w:i/>
        </w:rPr>
        <w:t>Id.</w:t>
      </w:r>
      <w:r w:rsidR="00AC132E">
        <w:t xml:space="preserve"> </w:t>
      </w:r>
      <w:r>
        <w:t>Name</w:t>
      </w:r>
      <w:r w:rsidR="00FB07B0">
        <w:t xml:space="preserve"> also helps care for her autistic brother</w:t>
      </w:r>
      <w:r w:rsidR="00DF6705">
        <w:t>, attending parent-teacher conferences, and helping him calm down when he gets agitated</w:t>
      </w:r>
      <w:r w:rsidR="00AD7582">
        <w:t>.</w:t>
      </w:r>
      <w:r w:rsidR="00DF6705">
        <w:t xml:space="preserve"> In her declaration, she states</w:t>
      </w:r>
      <w:r w:rsidR="003810AF">
        <w:t xml:space="preserve">: “I talk to him in a respectful, calm tone and he can have normal conversations with me. I think I’m better at calming him down than my mom is.” </w:t>
      </w:r>
      <w:r w:rsidR="003810AF">
        <w:rPr>
          <w:i/>
        </w:rPr>
        <w:t>Id.</w:t>
      </w:r>
      <w:r w:rsidR="003810AF">
        <w:t xml:space="preserve"> </w:t>
      </w:r>
      <w:r w:rsidR="0074354D">
        <w:t xml:space="preserve">at </w:t>
      </w:r>
      <w:r w:rsidR="0074354D" w:rsidRPr="006008EB">
        <w:t>⁋</w:t>
      </w:r>
      <w:r w:rsidR="0074354D">
        <w:t xml:space="preserve"> 5. </w:t>
      </w:r>
      <w:r w:rsidR="00E93730">
        <w:t xml:space="preserve">If she is released, she will live with her </w:t>
      </w:r>
      <w:r w:rsidR="00B12833">
        <w:t xml:space="preserve">mother and </w:t>
      </w:r>
      <w:r>
        <w:t>name</w:t>
      </w:r>
      <w:r w:rsidR="00B12833">
        <w:t>, Idaho</w:t>
      </w:r>
      <w:r w:rsidR="006E25A8">
        <w:t>, with whom she has always lived</w:t>
      </w:r>
      <w:r w:rsidR="00E93730">
        <w:t xml:space="preserve">. </w:t>
      </w:r>
      <w:r w:rsidR="00E93730">
        <w:rPr>
          <w:i/>
        </w:rPr>
        <w:t>Id.</w:t>
      </w:r>
      <w:r w:rsidR="00E93730">
        <w:t xml:space="preserve"> </w:t>
      </w:r>
      <w:r w:rsidR="00B12833">
        <w:t xml:space="preserve">at </w:t>
      </w:r>
      <w:r w:rsidR="00B12833" w:rsidRPr="006008EB">
        <w:t>⁋</w:t>
      </w:r>
      <w:r w:rsidR="00B12833">
        <w:t xml:space="preserve"> 2</w:t>
      </w:r>
      <w:r w:rsidR="006E25A8">
        <w:t>, Bond Packet Tab B</w:t>
      </w:r>
      <w:r w:rsidR="00B12833">
        <w:t xml:space="preserve">. </w:t>
      </w:r>
      <w:r w:rsidR="00FD0642">
        <w:t xml:space="preserve">Her mother is the only relative who could pay the bond, and her mom would be unable to afford a bond of more than $1,500. </w:t>
      </w:r>
      <w:r w:rsidR="00E62AE9">
        <w:t xml:space="preserve">Her brother’s partner and mother attest to the fact that </w:t>
      </w:r>
      <w:r>
        <w:t>Name</w:t>
      </w:r>
      <w:r w:rsidR="00E62AE9">
        <w:t xml:space="preserve"> is a primary caretaker of </w:t>
      </w:r>
      <w:r>
        <w:t>H</w:t>
      </w:r>
      <w:r w:rsidR="00E62AE9">
        <w:t xml:space="preserve">, and that she is responsible, and that she is the one who has helped H through his daily activities. </w:t>
      </w:r>
      <w:r w:rsidR="00E62AE9">
        <w:rPr>
          <w:i/>
        </w:rPr>
        <w:t>See</w:t>
      </w:r>
      <w:r w:rsidR="00E62AE9">
        <w:t xml:space="preserve"> </w:t>
      </w:r>
      <w:r w:rsidR="002912A6">
        <w:t>Bond Packet, Tabs C, D.</w:t>
      </w:r>
    </w:p>
    <w:p w14:paraId="6AB0B998" w14:textId="77777777" w:rsidR="00235A5A" w:rsidRDefault="00235A5A" w:rsidP="00FD0642">
      <w:pPr>
        <w:pStyle w:val="BodyText"/>
        <w:jc w:val="both"/>
      </w:pPr>
    </w:p>
    <w:p w14:paraId="18CCEB0A" w14:textId="77777777" w:rsidR="00235A5A" w:rsidRPr="00E62AE9" w:rsidRDefault="00235A5A" w:rsidP="00FD0642">
      <w:pPr>
        <w:pStyle w:val="BodyText"/>
        <w:jc w:val="both"/>
      </w:pPr>
    </w:p>
    <w:p w14:paraId="3E4C2A9A" w14:textId="48E4D856" w:rsidR="002002C5" w:rsidRDefault="00042001" w:rsidP="00CB6A90">
      <w:pPr>
        <w:pStyle w:val="Heading1"/>
        <w:spacing w:before="0" w:after="0"/>
      </w:pPr>
      <w:r>
        <w:lastRenderedPageBreak/>
        <w:t>III</w:t>
      </w:r>
      <w:r w:rsidR="002002C5">
        <w:t>.</w:t>
      </w:r>
      <w:r w:rsidR="002002C5">
        <w:tab/>
        <w:t>Argument</w:t>
      </w:r>
    </w:p>
    <w:p w14:paraId="5C38399B" w14:textId="77777777" w:rsidR="003939E2" w:rsidRPr="003939E2" w:rsidRDefault="003939E2" w:rsidP="003939E2">
      <w:pPr>
        <w:pStyle w:val="BodyText"/>
        <w:ind w:firstLine="0"/>
      </w:pPr>
    </w:p>
    <w:p w14:paraId="0B0B2108" w14:textId="0A14C71C" w:rsidR="002002C5" w:rsidRDefault="000B25F9" w:rsidP="003C64CD">
      <w:pPr>
        <w:pStyle w:val="Heading2"/>
        <w:numPr>
          <w:ilvl w:val="0"/>
          <w:numId w:val="2"/>
        </w:numPr>
        <w:spacing w:before="0"/>
      </w:pPr>
      <w:r>
        <w:t>Name</w:t>
      </w:r>
      <w:r w:rsidR="009D6AF0">
        <w:t xml:space="preserve"> is not subject to mandatory detention</w:t>
      </w:r>
    </w:p>
    <w:p w14:paraId="3BA886C9" w14:textId="56E3D1F0" w:rsidR="00F51F70" w:rsidRDefault="000B25F9" w:rsidP="003D645A">
      <w:pPr>
        <w:autoSpaceDE w:val="0"/>
        <w:autoSpaceDN w:val="0"/>
        <w:adjustRightInd w:val="0"/>
        <w:spacing w:line="480" w:lineRule="auto"/>
        <w:ind w:firstLine="720"/>
        <w:jc w:val="both"/>
      </w:pPr>
      <w:r>
        <w:t>Name</w:t>
      </w:r>
      <w:r w:rsidR="00C654A9">
        <w:t xml:space="preserve">’s 2017 conviction for possession of drug </w:t>
      </w:r>
      <w:r w:rsidR="006560CA">
        <w:t>paraphernalia in Idaho is not a</w:t>
      </w:r>
      <w:r w:rsidR="00C654A9">
        <w:t xml:space="preserve"> removable offense, and therefore, it is substantially unlikely that DHS will be able to demonstrate that she is subject </w:t>
      </w:r>
      <w:r w:rsidR="001B3B40">
        <w:t>t</w:t>
      </w:r>
      <w:r w:rsidR="00C654A9">
        <w:t xml:space="preserve">o mandatory detention. </w:t>
      </w:r>
      <w:r w:rsidR="00C654A9">
        <w:rPr>
          <w:i/>
        </w:rPr>
        <w:t>Matter of Joseph</w:t>
      </w:r>
      <w:r w:rsidR="00C654A9">
        <w:t xml:space="preserve">, </w:t>
      </w:r>
      <w:r w:rsidR="008C770E">
        <w:t xml:space="preserve">22 I&amp;N Dec. 799 (BIA 1999) (holding that if a detainee could </w:t>
      </w:r>
      <w:r w:rsidR="000B6913">
        <w:t>demonstrate</w:t>
      </w:r>
      <w:r w:rsidR="008C770E">
        <w:t xml:space="preserve"> that DHS was substantially unlikely to establish that </w:t>
      </w:r>
      <w:r w:rsidR="000B6913">
        <w:t xml:space="preserve">she is inadmissible under 212(a)(2), she is not subject to mandatory detention). </w:t>
      </w:r>
      <w:r w:rsidR="003D645A">
        <w:t xml:space="preserve">An </w:t>
      </w:r>
      <w:r w:rsidR="001E53F0">
        <w:t xml:space="preserve">individual is subject to mandatory detention under 236(c) </w:t>
      </w:r>
      <w:r w:rsidR="00D350ED">
        <w:t xml:space="preserve">if they are detained when released from custody after serving time </w:t>
      </w:r>
      <w:r w:rsidR="00974E69">
        <w:t>for</w:t>
      </w:r>
      <w:r w:rsidR="00D350ED">
        <w:t xml:space="preserve"> an</w:t>
      </w:r>
      <w:r w:rsidR="004C5CA1">
        <w:t xml:space="preserve"> offense </w:t>
      </w:r>
      <w:r w:rsidR="00B51127">
        <w:t>which renders them inadmissible pursuant to</w:t>
      </w:r>
      <w:r w:rsidR="004C5CA1">
        <w:t xml:space="preserve"> 212(a)(2)</w:t>
      </w:r>
      <w:r w:rsidR="00D350ED">
        <w:t>. INA § 236(c).</w:t>
      </w:r>
      <w:r w:rsidR="004C5CA1">
        <w:t xml:space="preserve"> </w:t>
      </w:r>
      <w:r w:rsidR="00F51F70">
        <w:t xml:space="preserve">Although </w:t>
      </w:r>
      <w:r>
        <w:t>Name</w:t>
      </w:r>
      <w:r w:rsidR="00F51F70">
        <w:t xml:space="preserve"> was detained by DHS upon her release from </w:t>
      </w:r>
      <w:r w:rsidR="006F0193">
        <w:t>custody</w:t>
      </w:r>
      <w:r w:rsidR="00F51F70">
        <w:t xml:space="preserve"> for this conviction, this offense </w:t>
      </w:r>
      <w:r w:rsidR="003A7A77">
        <w:t>does</w:t>
      </w:r>
      <w:r w:rsidR="00F51F70">
        <w:t xml:space="preserve"> not </w:t>
      </w:r>
      <w:r w:rsidR="003A7A77">
        <w:t>render her</w:t>
      </w:r>
      <w:r w:rsidR="00F51F70">
        <w:t xml:space="preserve"> </w:t>
      </w:r>
      <w:r w:rsidR="00495B76">
        <w:t>indamissible</w:t>
      </w:r>
      <w:r w:rsidR="003A7A77">
        <w:t xml:space="preserve">, </w:t>
      </w:r>
      <w:r w:rsidR="00F51F70">
        <w:t>and thus, she is not mandatorily detained.</w:t>
      </w:r>
    </w:p>
    <w:p w14:paraId="058851B8" w14:textId="769F8136" w:rsidR="007D762E" w:rsidRPr="007D762E" w:rsidRDefault="003D645A" w:rsidP="003D645A">
      <w:pPr>
        <w:autoSpaceDE w:val="0"/>
        <w:autoSpaceDN w:val="0"/>
        <w:adjustRightInd w:val="0"/>
        <w:spacing w:line="480" w:lineRule="auto"/>
        <w:ind w:firstLine="720"/>
        <w:jc w:val="both"/>
      </w:pPr>
      <w:r>
        <w:t xml:space="preserve">Under </w:t>
      </w:r>
      <w:r w:rsidR="00656F73">
        <w:t xml:space="preserve">INA § </w:t>
      </w:r>
      <w:r w:rsidR="00DE07A7">
        <w:t>212</w:t>
      </w:r>
      <w:r>
        <w:t xml:space="preserve">(a)(2)(A)(i)(II), a violation of any law “relating to a controlled substance (as defined in section 802 of Title 21)” renders an </w:t>
      </w:r>
      <w:r w:rsidR="00955000">
        <w:t>individual</w:t>
      </w:r>
      <w:r>
        <w:t xml:space="preserve"> inadmissible. </w:t>
      </w:r>
      <w:r w:rsidR="00274933">
        <w:t xml:space="preserve">In </w:t>
      </w:r>
      <w:r w:rsidR="00274933">
        <w:rPr>
          <w:i/>
        </w:rPr>
        <w:t>Mellouli</w:t>
      </w:r>
      <w:r w:rsidR="00FB1179">
        <w:t>,</w:t>
      </w:r>
      <w:r w:rsidR="00274933">
        <w:t xml:space="preserve"> a noncitizen was convicted of a drug paraphernalia possession in Kansas, and the Department of Homeland Security thus charged him as being deportable under INA § 237(a)(2)(B)(i), a provision which also covers offenses “relating to a controlled substance (as defined in section 802 of Title 21).”</w:t>
      </w:r>
      <w:r w:rsidR="002468D2">
        <w:t xml:space="preserve"> </w:t>
      </w:r>
      <w:r w:rsidR="002468D2">
        <w:rPr>
          <w:i/>
        </w:rPr>
        <w:t>Mellouli v. Lynch</w:t>
      </w:r>
      <w:r w:rsidR="002468D2">
        <w:t>, 135 S.</w:t>
      </w:r>
      <w:r w:rsidR="00124C8B">
        <w:t xml:space="preserve"> </w:t>
      </w:r>
      <w:r w:rsidR="002468D2">
        <w:t>Ct. 1980, 1983-84 (2015).</w:t>
      </w:r>
      <w:r w:rsidR="001428F6">
        <w:t xml:space="preserve"> Because the Kansas drug schedules contained drugs not listed in the federal schedules (section 802 of Title 21), </w:t>
      </w:r>
      <w:r w:rsidR="00DA49B2">
        <w:t xml:space="preserve">the Supreme Court held that a </w:t>
      </w:r>
      <w:r w:rsidR="00213C56">
        <w:t>conviction under the Kansas paraphernalia offen</w:t>
      </w:r>
      <w:r w:rsidR="00A7445A">
        <w:t xml:space="preserve">se was not </w:t>
      </w:r>
      <w:r w:rsidR="007D762E">
        <w:t xml:space="preserve">a removable offense, as “the state law under which he was charged categorically ‘related to a controlled substance,’ but was not limited to substances ‘defined in § 802.’” </w:t>
      </w:r>
      <w:r w:rsidR="007D762E">
        <w:rPr>
          <w:i/>
        </w:rPr>
        <w:t>Id.</w:t>
      </w:r>
      <w:r w:rsidR="007D762E">
        <w:t xml:space="preserve"> at 1988.</w:t>
      </w:r>
    </w:p>
    <w:p w14:paraId="5E10F737" w14:textId="2F695304" w:rsidR="008E5521" w:rsidRDefault="00FC5C30" w:rsidP="008041E3">
      <w:pPr>
        <w:autoSpaceDE w:val="0"/>
        <w:autoSpaceDN w:val="0"/>
        <w:adjustRightInd w:val="0"/>
        <w:spacing w:line="480" w:lineRule="auto"/>
        <w:ind w:firstLine="720"/>
        <w:jc w:val="both"/>
      </w:pPr>
      <w:r>
        <w:lastRenderedPageBreak/>
        <w:t xml:space="preserve">Here, Idaho’s drug paraphernalia statute is similarly </w:t>
      </w:r>
      <w:r w:rsidR="007A7EB9">
        <w:t>overbroad</w:t>
      </w:r>
      <w:r>
        <w:t>, and thus not a removable offense</w:t>
      </w:r>
      <w:r w:rsidR="008E5521">
        <w:t xml:space="preserve">. </w:t>
      </w:r>
      <w:r w:rsidR="006D3B1F">
        <w:t>The</w:t>
      </w:r>
      <w:r w:rsidR="002F31D1">
        <w:t xml:space="preserve"> statute reads:</w:t>
      </w:r>
    </w:p>
    <w:p w14:paraId="13B1EC57" w14:textId="2BC475F0" w:rsidR="00107F01" w:rsidRDefault="00107F01" w:rsidP="00107F01">
      <w:pPr>
        <w:autoSpaceDE w:val="0"/>
        <w:autoSpaceDN w:val="0"/>
        <w:adjustRightInd w:val="0"/>
        <w:ind w:left="720" w:right="720"/>
        <w:jc w:val="both"/>
      </w:pPr>
      <w:r w:rsidRPr="00107F01">
        <w:t>It is unlawful for any person to use, or to possess with intent to use, drug paraphernalia to plant, propagate, cultivate, grow, harvest, manufacture, compound, convert, produce, process, prepare, test, analyze, pack, repack, store, contain, conceal, inject, ingest, inhale, or otherwise introduce into the human body a controlled substance.</w:t>
      </w:r>
    </w:p>
    <w:p w14:paraId="2AED31BC" w14:textId="77777777" w:rsidR="00107F01" w:rsidRDefault="00107F01" w:rsidP="00107F01">
      <w:pPr>
        <w:autoSpaceDE w:val="0"/>
        <w:autoSpaceDN w:val="0"/>
        <w:adjustRightInd w:val="0"/>
        <w:ind w:left="720" w:right="720"/>
        <w:jc w:val="both"/>
      </w:pPr>
    </w:p>
    <w:p w14:paraId="5870BBB9" w14:textId="41F3585A" w:rsidR="000E038D" w:rsidRDefault="00107F01" w:rsidP="002F62C5">
      <w:pPr>
        <w:autoSpaceDE w:val="0"/>
        <w:autoSpaceDN w:val="0"/>
        <w:adjustRightInd w:val="0"/>
        <w:spacing w:line="480" w:lineRule="auto"/>
        <w:jc w:val="both"/>
        <w:rPr>
          <w:szCs w:val="20"/>
        </w:rPr>
      </w:pPr>
      <w:r>
        <w:t xml:space="preserve">I.C. § </w:t>
      </w:r>
      <w:r>
        <w:rPr>
          <w:szCs w:val="20"/>
        </w:rPr>
        <w:t>37-2734A(1).</w:t>
      </w:r>
      <w:r w:rsidR="00987D26">
        <w:rPr>
          <w:rStyle w:val="FootnoteReference"/>
          <w:szCs w:val="20"/>
        </w:rPr>
        <w:footnoteReference w:id="1"/>
      </w:r>
      <w:r w:rsidR="00E817A2">
        <w:rPr>
          <w:szCs w:val="20"/>
        </w:rPr>
        <w:t xml:space="preserve"> The elements of the offense are (1) </w:t>
      </w:r>
      <w:r w:rsidR="00034BD8">
        <w:rPr>
          <w:szCs w:val="20"/>
        </w:rPr>
        <w:t xml:space="preserve">the </w:t>
      </w:r>
      <w:r w:rsidR="00E817A2">
        <w:rPr>
          <w:szCs w:val="20"/>
        </w:rPr>
        <w:t xml:space="preserve">use or possession </w:t>
      </w:r>
      <w:r w:rsidR="00D07123">
        <w:rPr>
          <w:szCs w:val="20"/>
        </w:rPr>
        <w:t>with intent to use</w:t>
      </w:r>
      <w:r w:rsidR="00E817A2">
        <w:rPr>
          <w:szCs w:val="20"/>
        </w:rPr>
        <w:t xml:space="preserve"> (2) drug paraphernalia to somehow introduce a “controlled substance” into the human body. </w:t>
      </w:r>
      <w:r w:rsidR="005A7B42">
        <w:rPr>
          <w:i/>
          <w:szCs w:val="20"/>
        </w:rPr>
        <w:t xml:space="preserve">See </w:t>
      </w:r>
      <w:r w:rsidR="005A7B42">
        <w:rPr>
          <w:szCs w:val="20"/>
        </w:rPr>
        <w:t xml:space="preserve">I.C. Jury Instructions 408 (Possession of Drug Paraphernalia), attached here. </w:t>
      </w:r>
      <w:r w:rsidR="00676046">
        <w:rPr>
          <w:szCs w:val="20"/>
        </w:rPr>
        <w:t>Th</w:t>
      </w:r>
      <w:r w:rsidR="000E038D">
        <w:rPr>
          <w:szCs w:val="20"/>
        </w:rPr>
        <w:t>e</w:t>
      </w:r>
      <w:r w:rsidR="002F62C5">
        <w:rPr>
          <w:szCs w:val="20"/>
        </w:rPr>
        <w:t xml:space="preserve"> term </w:t>
      </w:r>
      <w:r w:rsidR="00676046">
        <w:rPr>
          <w:szCs w:val="20"/>
        </w:rPr>
        <w:t xml:space="preserve">“controlled substance” </w:t>
      </w:r>
      <w:r w:rsidR="002F62C5">
        <w:rPr>
          <w:szCs w:val="20"/>
        </w:rPr>
        <w:t xml:space="preserve">is further defined in Idaho’s six drug schedules. </w:t>
      </w:r>
      <w:r w:rsidR="000E038D">
        <w:rPr>
          <w:i/>
          <w:szCs w:val="20"/>
        </w:rPr>
        <w:t>See</w:t>
      </w:r>
      <w:r w:rsidR="000E038D">
        <w:rPr>
          <w:szCs w:val="20"/>
        </w:rPr>
        <w:t xml:space="preserve"> I.C. §§ 37-2734A; 37-2701(e) (defining controlled substance as those defined in “schedules I through VI of article II of this chapter). </w:t>
      </w:r>
    </w:p>
    <w:p w14:paraId="0D660850" w14:textId="22FA5C0F" w:rsidR="00D174EA" w:rsidRPr="00523DB5" w:rsidRDefault="000E038D" w:rsidP="00D109B1">
      <w:pPr>
        <w:autoSpaceDE w:val="0"/>
        <w:autoSpaceDN w:val="0"/>
        <w:adjustRightInd w:val="0"/>
        <w:spacing w:line="480" w:lineRule="auto"/>
        <w:jc w:val="both"/>
        <w:rPr>
          <w:szCs w:val="20"/>
        </w:rPr>
      </w:pPr>
      <w:r>
        <w:rPr>
          <w:szCs w:val="20"/>
        </w:rPr>
        <w:tab/>
        <w:t>Just as with the Kansas controlled substance law</w:t>
      </w:r>
      <w:r w:rsidR="007B6F21">
        <w:rPr>
          <w:szCs w:val="20"/>
        </w:rPr>
        <w:t xml:space="preserve"> at issue in </w:t>
      </w:r>
      <w:r w:rsidR="007B6F21">
        <w:rPr>
          <w:i/>
          <w:szCs w:val="20"/>
        </w:rPr>
        <w:t>Mellouli</w:t>
      </w:r>
      <w:r>
        <w:rPr>
          <w:szCs w:val="20"/>
        </w:rPr>
        <w:t xml:space="preserve">, </w:t>
      </w:r>
      <w:r w:rsidR="00FF76E9">
        <w:rPr>
          <w:szCs w:val="20"/>
        </w:rPr>
        <w:t xml:space="preserve">Idaho’s list of controlled substances </w:t>
      </w:r>
      <w:r>
        <w:rPr>
          <w:szCs w:val="20"/>
        </w:rPr>
        <w:t xml:space="preserve">contains </w:t>
      </w:r>
      <w:r w:rsidR="00D348C2">
        <w:rPr>
          <w:szCs w:val="20"/>
        </w:rPr>
        <w:t xml:space="preserve">substances not listed on the federal schedules. </w:t>
      </w:r>
      <w:r w:rsidR="00243093">
        <w:rPr>
          <w:szCs w:val="20"/>
        </w:rPr>
        <w:t>The attached list contains</w:t>
      </w:r>
      <w:r w:rsidR="00581706">
        <w:rPr>
          <w:szCs w:val="20"/>
        </w:rPr>
        <w:t xml:space="preserve"> </w:t>
      </w:r>
      <w:r w:rsidR="00E76C61">
        <w:rPr>
          <w:szCs w:val="20"/>
        </w:rPr>
        <w:t xml:space="preserve">more than 50 substances are delineated, which appear on the Idaho schedules but not on the federal schedules. </w:t>
      </w:r>
      <w:r w:rsidR="00C63650">
        <w:rPr>
          <w:szCs w:val="20"/>
        </w:rPr>
        <w:t xml:space="preserve">As such, the Idaho paraphernalia statue, although relating to controlled </w:t>
      </w:r>
      <w:r w:rsidR="00623094">
        <w:rPr>
          <w:szCs w:val="20"/>
        </w:rPr>
        <w:t>substances</w:t>
      </w:r>
      <w:r w:rsidR="00C63650">
        <w:rPr>
          <w:szCs w:val="20"/>
        </w:rPr>
        <w:t>, i</w:t>
      </w:r>
      <w:r w:rsidR="00243093">
        <w:rPr>
          <w:szCs w:val="20"/>
        </w:rPr>
        <w:t>s not limited to offenses involv</w:t>
      </w:r>
      <w:r w:rsidR="00C63650">
        <w:rPr>
          <w:szCs w:val="20"/>
        </w:rPr>
        <w:t xml:space="preserve">ing substances “defined in § 802.” </w:t>
      </w:r>
      <w:r w:rsidR="00C63650">
        <w:rPr>
          <w:i/>
          <w:szCs w:val="20"/>
        </w:rPr>
        <w:t>Mellouli</w:t>
      </w:r>
      <w:r w:rsidR="00C63650">
        <w:rPr>
          <w:szCs w:val="20"/>
        </w:rPr>
        <w:t>, 135 S.</w:t>
      </w:r>
      <w:r w:rsidR="0008675B">
        <w:rPr>
          <w:szCs w:val="20"/>
        </w:rPr>
        <w:t xml:space="preserve"> </w:t>
      </w:r>
      <w:r w:rsidR="00C63650">
        <w:rPr>
          <w:szCs w:val="20"/>
        </w:rPr>
        <w:t xml:space="preserve">Ct. at 1988. </w:t>
      </w:r>
      <w:r w:rsidR="00C654A9">
        <w:rPr>
          <w:szCs w:val="20"/>
        </w:rPr>
        <w:t>Therefore, it is “</w:t>
      </w:r>
      <w:r w:rsidR="00523DB5">
        <w:rPr>
          <w:szCs w:val="20"/>
        </w:rPr>
        <w:t>substantially</w:t>
      </w:r>
      <w:r w:rsidR="00C654A9">
        <w:rPr>
          <w:szCs w:val="20"/>
        </w:rPr>
        <w:t xml:space="preserve"> unlikely” that DHS would be able to demonstrated that </w:t>
      </w:r>
      <w:r w:rsidR="000B25F9">
        <w:rPr>
          <w:szCs w:val="20"/>
        </w:rPr>
        <w:t>Name</w:t>
      </w:r>
      <w:r w:rsidR="00C654A9">
        <w:rPr>
          <w:szCs w:val="20"/>
        </w:rPr>
        <w:t xml:space="preserve"> is inadmissible under 212(a)(2). </w:t>
      </w:r>
      <w:r w:rsidR="00C654A9">
        <w:rPr>
          <w:i/>
          <w:szCs w:val="20"/>
        </w:rPr>
        <w:t>Joseph</w:t>
      </w:r>
      <w:r w:rsidR="009D1462">
        <w:t>, 22 I&amp;N Dec. 799</w:t>
      </w:r>
      <w:r w:rsidR="00C654A9">
        <w:rPr>
          <w:szCs w:val="20"/>
        </w:rPr>
        <w:t xml:space="preserve">. Accordingly, </w:t>
      </w:r>
      <w:r w:rsidR="000B25F9">
        <w:rPr>
          <w:szCs w:val="20"/>
        </w:rPr>
        <w:t>Name</w:t>
      </w:r>
      <w:r w:rsidR="00C654A9">
        <w:rPr>
          <w:szCs w:val="20"/>
        </w:rPr>
        <w:t xml:space="preserve"> is not </w:t>
      </w:r>
      <w:r w:rsidR="00523DB5">
        <w:rPr>
          <w:szCs w:val="20"/>
        </w:rPr>
        <w:t>subject to mandatory detention, and is eligible for release under conditional parole or a bond.</w:t>
      </w:r>
    </w:p>
    <w:p w14:paraId="6F8882AC" w14:textId="19F125C9" w:rsidR="00502C1F" w:rsidRDefault="000B25F9" w:rsidP="009E4F2F">
      <w:pPr>
        <w:pStyle w:val="Heading2"/>
        <w:numPr>
          <w:ilvl w:val="0"/>
          <w:numId w:val="2"/>
        </w:numPr>
        <w:spacing w:before="0"/>
        <w:rPr>
          <w:b w:val="0"/>
        </w:rPr>
      </w:pPr>
      <w:r>
        <w:lastRenderedPageBreak/>
        <w:t>Name</w:t>
      </w:r>
      <w:r w:rsidR="00502C1F">
        <w:t xml:space="preserve"> is not a danger or a flight risk </w:t>
      </w:r>
      <w:r w:rsidR="003C2599">
        <w:t>and should be</w:t>
      </w:r>
      <w:r w:rsidR="00980DF2">
        <w:t xml:space="preserve"> released on conditional parole</w:t>
      </w:r>
    </w:p>
    <w:p w14:paraId="0E53D985" w14:textId="5AAE80B3" w:rsidR="00502C1F" w:rsidRPr="00C97999" w:rsidRDefault="000B25F9" w:rsidP="00AD719B">
      <w:pPr>
        <w:pStyle w:val="BodyText"/>
        <w:jc w:val="both"/>
      </w:pPr>
      <w:r>
        <w:t>Name</w:t>
      </w:r>
      <w:r w:rsidR="00502C1F">
        <w:t>’s possession of paraphernalia is her only conviction.</w:t>
      </w:r>
      <w:r w:rsidR="00F6668B">
        <w:t xml:space="preserve"> </w:t>
      </w:r>
      <w:r w:rsidR="00A97480">
        <w:rPr>
          <w:i/>
        </w:rPr>
        <w:t xml:space="preserve">See </w:t>
      </w:r>
      <w:r w:rsidR="00A97480">
        <w:t xml:space="preserve">I-213. </w:t>
      </w:r>
      <w:r w:rsidR="00583937">
        <w:t xml:space="preserve">Moreover, she has a number of </w:t>
      </w:r>
      <w:r w:rsidR="00E42639">
        <w:t>positive</w:t>
      </w:r>
      <w:r w:rsidR="00583937">
        <w:t xml:space="preserve"> equities that demonstrate that she is not a flight risk. </w:t>
      </w:r>
      <w:r w:rsidR="006363A7">
        <w:t>She has l</w:t>
      </w:r>
      <w:r w:rsidR="005E2FBA">
        <w:t>ived in the United States for 22</w:t>
      </w:r>
      <w:r w:rsidR="006363A7">
        <w:t xml:space="preserve"> years,</w:t>
      </w:r>
      <w:r w:rsidR="005E2FBA">
        <w:t xml:space="preserve"> almost her entire life,</w:t>
      </w:r>
      <w:r w:rsidR="006363A7">
        <w:t xml:space="preserve"> </w:t>
      </w:r>
      <w:r w:rsidR="003939A7">
        <w:t xml:space="preserve">and </w:t>
      </w:r>
      <w:r w:rsidR="006363A7">
        <w:t xml:space="preserve">has </w:t>
      </w:r>
      <w:r w:rsidR="007B2EDB">
        <w:t xml:space="preserve">extensive family ties </w:t>
      </w:r>
      <w:r w:rsidR="00E94737">
        <w:t>here</w:t>
      </w:r>
      <w:r w:rsidR="007B2EDB">
        <w:t>, incl</w:t>
      </w:r>
      <w:r w:rsidR="003939A7">
        <w:t>uding two U.S. citizen brothers.</w:t>
      </w:r>
      <w:r w:rsidR="00AD719B">
        <w:t xml:space="preserve"> </w:t>
      </w:r>
      <w:r w:rsidR="00A97480">
        <w:rPr>
          <w:i/>
        </w:rPr>
        <w:t xml:space="preserve">See </w:t>
      </w:r>
      <w:r w:rsidR="00E411D6">
        <w:t>Bond Packet</w:t>
      </w:r>
      <w:r w:rsidR="00867198">
        <w:t>,</w:t>
      </w:r>
      <w:r w:rsidR="00E411D6">
        <w:t xml:space="preserve"> Tab A</w:t>
      </w:r>
      <w:r w:rsidR="00BF3748" w:rsidRPr="00A97480">
        <w:t xml:space="preserve">. </w:t>
      </w:r>
      <w:r w:rsidR="00AD719B" w:rsidRPr="00A97480">
        <w:t>She has a fixed address,</w:t>
      </w:r>
      <w:r w:rsidR="00C97999" w:rsidRPr="00A97480">
        <w:t xml:space="preserve"> and will live with her </w:t>
      </w:r>
      <w:r w:rsidR="00A97480" w:rsidRPr="00A97480">
        <w:t>mother</w:t>
      </w:r>
      <w:r w:rsidR="00821A27" w:rsidRPr="00A97480">
        <w:t xml:space="preserve"> and </w:t>
      </w:r>
      <w:r w:rsidR="00A97480" w:rsidRPr="00A97480">
        <w:t>brother</w:t>
      </w:r>
      <w:r w:rsidR="00821A27" w:rsidRPr="00A97480">
        <w:t xml:space="preserve"> </w:t>
      </w:r>
      <w:r w:rsidR="00AD719B" w:rsidRPr="00A97480">
        <w:t>if she is released from detention.</w:t>
      </w:r>
      <w:r w:rsidR="00AD719B">
        <w:t xml:space="preserve"> </w:t>
      </w:r>
      <w:r w:rsidR="00A97480">
        <w:rPr>
          <w:i/>
        </w:rPr>
        <w:t xml:space="preserve">See </w:t>
      </w:r>
      <w:r w:rsidR="00E411D6">
        <w:t>Bond Packet Tabs A, B</w:t>
      </w:r>
      <w:r w:rsidR="00AD719B">
        <w:t>.</w:t>
      </w:r>
      <w:r w:rsidR="003939A7">
        <w:t xml:space="preserve"> Moreover, she is </w:t>
      </w:r>
      <w:r w:rsidR="00C97999">
        <w:t xml:space="preserve">likely </w:t>
      </w:r>
      <w:r w:rsidR="00AA7315">
        <w:t>eligible for multiple forms of relief—she may be eligible for VAWA cancellation of removal and a T visa, given the abuse she</w:t>
      </w:r>
      <w:r w:rsidR="00C97999">
        <w:t xml:space="preserve"> suffered at her father’s hands</w:t>
      </w:r>
      <w:r w:rsidR="0073005B">
        <w:t>.</w:t>
      </w:r>
      <w:r w:rsidR="00C97999">
        <w:t xml:space="preserve"> </w:t>
      </w:r>
      <w:r w:rsidR="00C97999">
        <w:rPr>
          <w:i/>
        </w:rPr>
        <w:t>See</w:t>
      </w:r>
      <w:r w:rsidR="00C97999">
        <w:t xml:space="preserve"> </w:t>
      </w:r>
      <w:r w:rsidR="00D230FA">
        <w:t>Bond Packet Tab A</w:t>
      </w:r>
      <w:r w:rsidR="00C97999">
        <w:t>.</w:t>
      </w:r>
    </w:p>
    <w:p w14:paraId="15D7A1CC" w14:textId="7D9AC84F" w:rsidR="002D02A9" w:rsidRDefault="00600FF0" w:rsidP="009E4F2F">
      <w:pPr>
        <w:pStyle w:val="Heading2"/>
        <w:numPr>
          <w:ilvl w:val="0"/>
          <w:numId w:val="2"/>
        </w:numPr>
        <w:spacing w:before="0"/>
        <w:rPr>
          <w:b w:val="0"/>
        </w:rPr>
      </w:pPr>
      <w:r>
        <w:t xml:space="preserve">If the Court elects to set a bond, her </w:t>
      </w:r>
      <w:r w:rsidR="009D6AF0">
        <w:t xml:space="preserve">ability to pay </w:t>
      </w:r>
      <w:r>
        <w:t>should be considered.</w:t>
      </w:r>
    </w:p>
    <w:p w14:paraId="07102367" w14:textId="63CA5082" w:rsidR="0073005B" w:rsidRPr="00DC1DCF" w:rsidRDefault="000B25F9" w:rsidP="00E9028F">
      <w:pPr>
        <w:pStyle w:val="BodyText"/>
        <w:jc w:val="both"/>
      </w:pPr>
      <w:r>
        <w:t>Name</w:t>
      </w:r>
      <w:r w:rsidR="00FF2F7C">
        <w:t xml:space="preserve">’s indigent economic status should be considered in setting her bond. </w:t>
      </w:r>
      <w:r w:rsidR="00E133CB">
        <w:t>The Nin</w:t>
      </w:r>
      <w:r w:rsidR="00DC75B5">
        <w:t>t</w:t>
      </w:r>
      <w:r w:rsidR="00E133CB">
        <w:t>h Circuit recentl</w:t>
      </w:r>
      <w:r w:rsidR="0073005B">
        <w:t>y recognized</w:t>
      </w:r>
      <w:r w:rsidR="00E133CB">
        <w:t xml:space="preserve"> that </w:t>
      </w:r>
      <w:r w:rsidR="0011021D">
        <w:t xml:space="preserve">due process likely requires a </w:t>
      </w:r>
      <w:r w:rsidR="00DC75B5">
        <w:t>consideration</w:t>
      </w:r>
      <w:r w:rsidR="0073005B">
        <w:t xml:space="preserve"> of an </w:t>
      </w:r>
      <w:r w:rsidR="00DC75B5">
        <w:t>individual’s</w:t>
      </w:r>
      <w:r w:rsidR="0073005B">
        <w:t xml:space="preserve"> financial </w:t>
      </w:r>
      <w:r w:rsidR="00DC75B5">
        <w:t>circumstances</w:t>
      </w:r>
      <w:r w:rsidR="0073005B">
        <w:t xml:space="preserve">. </w:t>
      </w:r>
      <w:r w:rsidR="0073005B">
        <w:rPr>
          <w:i/>
        </w:rPr>
        <w:t>Hernandez v. Sessions</w:t>
      </w:r>
      <w:r w:rsidR="0073005B">
        <w:t>, --- F.3d. ---, No, 16-58629, 2017 WL 4341748 at *10 (9</w:t>
      </w:r>
      <w:r w:rsidR="0073005B" w:rsidRPr="00CF2630">
        <w:t>th</w:t>
      </w:r>
      <w:r w:rsidR="0073005B">
        <w:t xml:space="preserve"> Cir. Oct. 2, 2017).</w:t>
      </w:r>
      <w:r w:rsidR="00DC75B5">
        <w:t xml:space="preserve"> </w:t>
      </w:r>
      <w:r w:rsidR="00E9028F">
        <w:t xml:space="preserve">As the purpose of a bond is to ensure future appearance in court, </w:t>
      </w:r>
      <w:r w:rsidR="00AF1CCF">
        <w:t>t</w:t>
      </w:r>
      <w:r w:rsidR="00EE7B2B">
        <w:t xml:space="preserve">he Ninth Circuit recognized that </w:t>
      </w:r>
      <w:r w:rsidR="00E9028F">
        <w:t>“the amount of bond that is reasonably likely to secure the appearance of an indigent person obviously differs from the amount that is reasonably li</w:t>
      </w:r>
      <w:r w:rsidR="002A515D">
        <w:t>kely to secure a wealthy person’</w:t>
      </w:r>
      <w:r w:rsidR="00E9028F">
        <w:t xml:space="preserve">s appearance.” </w:t>
      </w:r>
      <w:r w:rsidR="00E9028F">
        <w:rPr>
          <w:i/>
        </w:rPr>
        <w:t>Id.</w:t>
      </w:r>
      <w:r w:rsidR="00E9028F">
        <w:t xml:space="preserve"> </w:t>
      </w:r>
      <w:r w:rsidR="00D15186">
        <w:t xml:space="preserve">The Ninth Circuit </w:t>
      </w:r>
      <w:r w:rsidR="00DC1DCF">
        <w:t>held that a requirement to consider ability to pay “foll</w:t>
      </w:r>
      <w:r w:rsidR="009478DB">
        <w:t>o</w:t>
      </w:r>
      <w:r w:rsidR="00DC1DCF">
        <w:t>ws directly from the Supreme Court’s dictate that immigration detention bear a reasonable relation to its pu</w:t>
      </w:r>
      <w:r w:rsidR="00794B4D">
        <w:t>r</w:t>
      </w:r>
      <w:r w:rsidR="00DC1DCF">
        <w:t xml:space="preserve">pose.” </w:t>
      </w:r>
      <w:r w:rsidR="00DC1DCF">
        <w:rPr>
          <w:i/>
        </w:rPr>
        <w:t>Id.</w:t>
      </w:r>
      <w:r w:rsidR="00DC1DCF">
        <w:t xml:space="preserve"> at </w:t>
      </w:r>
      <w:r w:rsidR="005363E6" w:rsidRPr="005363E6">
        <w:t>17</w:t>
      </w:r>
      <w:r w:rsidR="00DC1DCF">
        <w:t xml:space="preserve">, citing </w:t>
      </w:r>
      <w:r w:rsidR="00DC1DCF">
        <w:rPr>
          <w:i/>
        </w:rPr>
        <w:t>Zadyvdas</w:t>
      </w:r>
      <w:r w:rsidR="00E727D8">
        <w:rPr>
          <w:i/>
        </w:rPr>
        <w:t xml:space="preserve"> v. Davis</w:t>
      </w:r>
      <w:r w:rsidR="00E727D8">
        <w:t>, 121 S.</w:t>
      </w:r>
      <w:r w:rsidR="004370BA">
        <w:t xml:space="preserve"> </w:t>
      </w:r>
      <w:r w:rsidR="00E727D8">
        <w:t>Ct. 2491 (2001)</w:t>
      </w:r>
      <w:r w:rsidR="00DC1DCF">
        <w:t xml:space="preserve"> (q</w:t>
      </w:r>
      <w:r w:rsidR="00E727D8">
        <w:t xml:space="preserve">uotations omitted). </w:t>
      </w:r>
    </w:p>
    <w:p w14:paraId="72EF6050" w14:textId="2C1DEEC7" w:rsidR="00BE1A48" w:rsidRDefault="000B25F9" w:rsidP="00AE11E6">
      <w:pPr>
        <w:pStyle w:val="BodyText"/>
        <w:jc w:val="both"/>
      </w:pPr>
      <w:r>
        <w:t>Name</w:t>
      </w:r>
      <w:r w:rsidR="00337F5D">
        <w:t xml:space="preserve"> is being represented </w:t>
      </w:r>
      <w:r w:rsidR="00337F5D">
        <w:rPr>
          <w:i/>
        </w:rPr>
        <w:t>pro bono</w:t>
      </w:r>
      <w:r w:rsidR="00337F5D">
        <w:t xml:space="preserve"> in these proceedings. </w:t>
      </w:r>
      <w:r w:rsidR="007B6757">
        <w:rPr>
          <w:i/>
        </w:rPr>
        <w:t>See</w:t>
      </w:r>
      <w:r w:rsidR="007B6757">
        <w:t xml:space="preserve"> E-28. </w:t>
      </w:r>
      <w:r w:rsidR="00074CE0">
        <w:t xml:space="preserve">In her declaration, she </w:t>
      </w:r>
      <w:r w:rsidR="00A6444B">
        <w:t xml:space="preserve">attests to her mother’s earnings and expenses. </w:t>
      </w:r>
      <w:r w:rsidR="00A6444B">
        <w:rPr>
          <w:i/>
        </w:rPr>
        <w:t>See</w:t>
      </w:r>
      <w:r w:rsidR="00A6444B">
        <w:t xml:space="preserve"> </w:t>
      </w:r>
      <w:r w:rsidR="00867198">
        <w:t>Tab A</w:t>
      </w:r>
      <w:r w:rsidR="00C0347F">
        <w:t xml:space="preserve"> at </w:t>
      </w:r>
      <w:r w:rsidR="00C0347F" w:rsidRPr="006008EB">
        <w:t>⁋</w:t>
      </w:r>
      <w:r w:rsidR="00C0347F">
        <w:t xml:space="preserve"> 6</w:t>
      </w:r>
      <w:r w:rsidR="00A6444B">
        <w:t>.</w:t>
      </w:r>
      <w:r w:rsidR="00FE35CC">
        <w:t xml:space="preserve"> </w:t>
      </w:r>
      <w:r w:rsidR="008D2ACC">
        <w:t xml:space="preserve">As such, we ask that the Court order her release on </w:t>
      </w:r>
      <w:r w:rsidR="00531449">
        <w:t xml:space="preserve">conditional parole. In the alternative, </w:t>
      </w:r>
      <w:r w:rsidR="006E55FB">
        <w:t xml:space="preserve">if the Court finds a bond necessary to secure her future appearance, </w:t>
      </w:r>
      <w:r w:rsidR="00531449">
        <w:t>we request a bond of $1,500</w:t>
      </w:r>
      <w:r w:rsidR="008D2ACC">
        <w:t xml:space="preserve">. </w:t>
      </w:r>
    </w:p>
    <w:p w14:paraId="17B01C9B" w14:textId="77777777" w:rsidR="00AE11E6" w:rsidRDefault="00AE11E6" w:rsidP="00F303A5"/>
    <w:p w14:paraId="5A46161D" w14:textId="77777777" w:rsidR="00AE11E6" w:rsidRDefault="00AE11E6" w:rsidP="00F303A5"/>
    <w:p w14:paraId="63BBA094" w14:textId="72972342" w:rsidR="002002C5" w:rsidRPr="00C22238" w:rsidRDefault="002002C5" w:rsidP="00F303A5">
      <w:r w:rsidRPr="00EC3EA1">
        <w:t xml:space="preserve">Dated:  </w:t>
      </w:r>
      <w:r w:rsidR="001820B2">
        <w:t>October</w:t>
      </w:r>
      <w:r w:rsidR="00CB6A90">
        <w:t xml:space="preserve"> </w:t>
      </w:r>
      <w:r w:rsidR="000B25F9">
        <w:t>XX</w:t>
      </w:r>
      <w:r w:rsidR="007165B9">
        <w:t>, 2017</w:t>
      </w:r>
      <w:r>
        <w:tab/>
      </w:r>
      <w:r>
        <w:tab/>
      </w:r>
      <w:r w:rsidRPr="00C22238">
        <w:tab/>
      </w:r>
      <w:r w:rsidRPr="00C22238">
        <w:tab/>
      </w:r>
      <w:r>
        <w:t>By:</w:t>
      </w:r>
      <w:r w:rsidRPr="00C22238">
        <w:tab/>
      </w:r>
    </w:p>
    <w:tbl>
      <w:tblPr>
        <w:tblW w:w="0" w:type="auto"/>
        <w:tblInd w:w="5148" w:type="dxa"/>
        <w:tblLook w:val="00A0" w:firstRow="1" w:lastRow="0" w:firstColumn="1" w:lastColumn="0" w:noHBand="0" w:noVBand="0"/>
      </w:tblPr>
      <w:tblGrid>
        <w:gridCol w:w="4212"/>
      </w:tblGrid>
      <w:tr w:rsidR="002002C5" w:rsidRPr="009B080D" w14:paraId="1188618F" w14:textId="77777777" w:rsidTr="008C5A0F">
        <w:tc>
          <w:tcPr>
            <w:tcW w:w="4428" w:type="dxa"/>
            <w:tcBorders>
              <w:top w:val="single" w:sz="4" w:space="0" w:color="auto"/>
            </w:tcBorders>
          </w:tcPr>
          <w:p w14:paraId="300C37A4" w14:textId="77777777" w:rsidR="002002C5" w:rsidRPr="00C22238" w:rsidRDefault="003E4EFF" w:rsidP="008C5A0F">
            <w:r>
              <w:t>Alison Hollenbeck</w:t>
            </w:r>
          </w:p>
          <w:p w14:paraId="5FBF5B4E" w14:textId="77777777" w:rsidR="002002C5" w:rsidRDefault="002002C5" w:rsidP="008C5A0F">
            <w:r w:rsidRPr="00C22238">
              <w:t>Northwest Immigrant Rights Project</w:t>
            </w:r>
          </w:p>
          <w:p w14:paraId="6FE72504" w14:textId="77777777" w:rsidR="009B080D" w:rsidRPr="00C22238" w:rsidRDefault="009B080D" w:rsidP="008C5A0F"/>
          <w:p w14:paraId="11840A36" w14:textId="0122F7E1" w:rsidR="002002C5" w:rsidRPr="009B080D" w:rsidRDefault="002002C5" w:rsidP="000B25F9">
            <w:pPr>
              <w:rPr>
                <w:i/>
              </w:rPr>
            </w:pPr>
            <w:r w:rsidRPr="009B080D">
              <w:rPr>
                <w:i/>
              </w:rPr>
              <w:t xml:space="preserve">Attorney for </w:t>
            </w:r>
            <w:r w:rsidR="000B25F9">
              <w:rPr>
                <w:i/>
              </w:rPr>
              <w:t>Name</w:t>
            </w:r>
            <w:r w:rsidR="008D1AED">
              <w:rPr>
                <w:i/>
              </w:rPr>
              <w:t xml:space="preserve"> </w:t>
            </w:r>
            <w:r w:rsidR="000B25F9">
              <w:rPr>
                <w:i/>
              </w:rPr>
              <w:t>NAME</w:t>
            </w:r>
            <w:r w:rsidR="00C0347F">
              <w:rPr>
                <w:i/>
              </w:rPr>
              <w:t xml:space="preserve"> in bond-only proceedings</w:t>
            </w:r>
          </w:p>
        </w:tc>
      </w:tr>
    </w:tbl>
    <w:p w14:paraId="5909398E" w14:textId="77777777" w:rsidR="00CF53B2" w:rsidRDefault="00CF53B2">
      <w:r>
        <w:br w:type="page"/>
      </w:r>
    </w:p>
    <w:p w14:paraId="51F1DDD8" w14:textId="77777777" w:rsidR="00CF53B2" w:rsidRPr="00CF53B2" w:rsidRDefault="00CF53B2" w:rsidP="00CF53B2">
      <w:pPr>
        <w:pStyle w:val="BodyText"/>
      </w:pPr>
    </w:p>
    <w:p w14:paraId="46D87877" w14:textId="77777777" w:rsidR="002002C5" w:rsidRPr="00AB462F" w:rsidRDefault="002002C5" w:rsidP="00AB462F">
      <w:pPr>
        <w:jc w:val="center"/>
        <w:rPr>
          <w:b/>
          <w:sz w:val="28"/>
          <w:szCs w:val="28"/>
        </w:rPr>
      </w:pPr>
      <w:r w:rsidRPr="00AB462F">
        <w:rPr>
          <w:b/>
          <w:sz w:val="28"/>
          <w:szCs w:val="28"/>
        </w:rPr>
        <w:t>CERTIFICATE OF SERVICE</w:t>
      </w:r>
    </w:p>
    <w:p w14:paraId="799254A1" w14:textId="77777777" w:rsidR="00AB462F" w:rsidRPr="00AB462F" w:rsidRDefault="00AB462F" w:rsidP="00AB462F">
      <w:pPr>
        <w:jc w:val="center"/>
        <w:rPr>
          <w:rFonts w:ascii="Times New Roman Bold" w:hAnsi="Times New Roman Bold"/>
          <w:b/>
          <w:bCs/>
          <w:caps/>
          <w:spacing w:val="23"/>
        </w:rPr>
      </w:pPr>
    </w:p>
    <w:p w14:paraId="7DC597CD" w14:textId="1A957D37" w:rsidR="002002C5" w:rsidRPr="00642BDA" w:rsidRDefault="002002C5" w:rsidP="002002C5">
      <w:pPr>
        <w:pStyle w:val="BodyText"/>
      </w:pPr>
      <w:r w:rsidRPr="00642BDA">
        <w:t xml:space="preserve">I, </w:t>
      </w:r>
      <w:r>
        <w:t>_</w:t>
      </w:r>
      <w:r w:rsidR="00085C28">
        <w:rPr>
          <w:u w:val="single"/>
        </w:rPr>
        <w:t>_________</w:t>
      </w:r>
      <w:r w:rsidR="00DD7943">
        <w:rPr>
          <w:u w:val="single"/>
        </w:rPr>
        <w:t>____</w:t>
      </w:r>
      <w:r w:rsidR="00766B25">
        <w:rPr>
          <w:u w:val="single"/>
        </w:rPr>
        <w:t xml:space="preserve"> </w:t>
      </w:r>
      <w:r>
        <w:t>__</w:t>
      </w:r>
      <w:r w:rsidRPr="00642BDA">
        <w:t xml:space="preserve">, hereby certify that I served a true and correct copy of the attached </w:t>
      </w:r>
      <w:r w:rsidR="00795050">
        <w:rPr>
          <w:b/>
        </w:rPr>
        <w:t xml:space="preserve">Pre-Hearing Statement in Bond Proceedings </w:t>
      </w:r>
      <w:r>
        <w:t xml:space="preserve">by </w:t>
      </w:r>
      <w:r w:rsidR="00590BCA">
        <w:t>placing it in the ICE drop box at</w:t>
      </w:r>
      <w:r w:rsidRPr="00642BDA">
        <w:t>:</w:t>
      </w:r>
    </w:p>
    <w:p w14:paraId="205D824B" w14:textId="77777777" w:rsidR="002002C5" w:rsidRPr="00642BDA" w:rsidRDefault="002002C5" w:rsidP="002002C5"/>
    <w:p w14:paraId="3E5C4399" w14:textId="77777777" w:rsidR="002002C5" w:rsidRPr="00642BDA" w:rsidRDefault="002002C5" w:rsidP="002002C5">
      <w:pPr>
        <w:ind w:left="2880"/>
      </w:pPr>
      <w:r w:rsidRPr="00642BDA">
        <w:t>Department of Homeland Security</w:t>
      </w:r>
    </w:p>
    <w:p w14:paraId="749A21F1" w14:textId="77777777" w:rsidR="002002C5" w:rsidRDefault="002002C5" w:rsidP="002002C5">
      <w:pPr>
        <w:ind w:left="2880"/>
      </w:pPr>
      <w:r w:rsidRPr="00642BDA">
        <w:t>Office of the Chief Counsel</w:t>
      </w:r>
    </w:p>
    <w:p w14:paraId="581500D4" w14:textId="77777777" w:rsidR="002002C5" w:rsidRPr="00642BDA" w:rsidRDefault="002002C5" w:rsidP="002002C5">
      <w:pPr>
        <w:ind w:left="2880"/>
      </w:pPr>
      <w:r>
        <w:t>Northwest Detention Center</w:t>
      </w:r>
    </w:p>
    <w:p w14:paraId="38CD9C9C" w14:textId="77777777" w:rsidR="002002C5" w:rsidRPr="00642BDA" w:rsidRDefault="002002C5" w:rsidP="002002C5">
      <w:pPr>
        <w:ind w:left="2880"/>
      </w:pPr>
      <w:r>
        <w:t>1623 East J Street, Suite 2</w:t>
      </w:r>
    </w:p>
    <w:p w14:paraId="42FDCD1C" w14:textId="77777777" w:rsidR="002002C5" w:rsidRPr="00642BDA" w:rsidRDefault="002002C5" w:rsidP="002002C5">
      <w:pPr>
        <w:ind w:left="2880"/>
      </w:pPr>
      <w:r>
        <w:t>Tacoma, WA  98421</w:t>
      </w:r>
    </w:p>
    <w:p w14:paraId="1DB28D1B" w14:textId="77777777" w:rsidR="002002C5" w:rsidRDefault="002002C5" w:rsidP="002002C5"/>
    <w:p w14:paraId="65DC07CB" w14:textId="77777777" w:rsidR="00D60EDD" w:rsidRDefault="00D60EDD" w:rsidP="002002C5"/>
    <w:p w14:paraId="42BF52AD" w14:textId="77777777" w:rsidR="0077127F" w:rsidRPr="00642BDA" w:rsidRDefault="0077127F" w:rsidP="002002C5"/>
    <w:p w14:paraId="4523DF6C" w14:textId="77777777" w:rsidR="002002C5" w:rsidRPr="00C22238" w:rsidRDefault="002002C5" w:rsidP="002002C5">
      <w:pPr>
        <w:spacing w:after="240"/>
      </w:pPr>
    </w:p>
    <w:tbl>
      <w:tblPr>
        <w:tblW w:w="0" w:type="auto"/>
        <w:tblInd w:w="108" w:type="dxa"/>
        <w:tblLook w:val="00A0" w:firstRow="1" w:lastRow="0" w:firstColumn="1" w:lastColumn="0" w:noHBand="0" w:noVBand="0"/>
      </w:tblPr>
      <w:tblGrid>
        <w:gridCol w:w="4451"/>
        <w:gridCol w:w="1422"/>
        <w:gridCol w:w="3379"/>
      </w:tblGrid>
      <w:tr w:rsidR="002002C5" w:rsidRPr="00C22238" w14:paraId="09A48639" w14:textId="77777777" w:rsidTr="008C5A0F">
        <w:tc>
          <w:tcPr>
            <w:tcW w:w="4500" w:type="dxa"/>
            <w:tcBorders>
              <w:top w:val="single" w:sz="4" w:space="0" w:color="auto"/>
            </w:tcBorders>
          </w:tcPr>
          <w:p w14:paraId="0C3F0290" w14:textId="77777777" w:rsidR="002002C5" w:rsidRPr="005E3DE4" w:rsidRDefault="002002C5" w:rsidP="008C5A0F">
            <w:r>
              <w:t>Signature</w:t>
            </w:r>
          </w:p>
        </w:tc>
        <w:tc>
          <w:tcPr>
            <w:tcW w:w="1440" w:type="dxa"/>
          </w:tcPr>
          <w:p w14:paraId="6851F6FF" w14:textId="77777777" w:rsidR="002002C5" w:rsidRPr="00C22238" w:rsidRDefault="002002C5" w:rsidP="008C5A0F"/>
        </w:tc>
        <w:tc>
          <w:tcPr>
            <w:tcW w:w="3420" w:type="dxa"/>
            <w:tcBorders>
              <w:top w:val="single" w:sz="4" w:space="0" w:color="auto"/>
            </w:tcBorders>
          </w:tcPr>
          <w:p w14:paraId="2B7D86AE" w14:textId="77777777" w:rsidR="002002C5" w:rsidRPr="00C22238" w:rsidRDefault="002002C5" w:rsidP="008C5A0F">
            <w:r w:rsidRPr="00C22238">
              <w:t>Date</w:t>
            </w:r>
          </w:p>
        </w:tc>
      </w:tr>
    </w:tbl>
    <w:p w14:paraId="07BDF75A" w14:textId="77777777" w:rsidR="002002C5" w:rsidRPr="00C22238" w:rsidRDefault="002002C5" w:rsidP="002002C5">
      <w:pPr>
        <w:spacing w:after="240"/>
      </w:pPr>
    </w:p>
    <w:p w14:paraId="1DC6E57B" w14:textId="77777777" w:rsidR="002002C5" w:rsidRPr="005A7AF6" w:rsidRDefault="002002C5" w:rsidP="002002C5">
      <w:pPr>
        <w:spacing w:after="240"/>
        <w:ind w:left="720"/>
      </w:pPr>
    </w:p>
    <w:p w14:paraId="725E527B" w14:textId="77777777" w:rsidR="00BC5705" w:rsidRDefault="00BC5705"/>
    <w:sectPr w:rsidR="00BC5705" w:rsidSect="002002C5">
      <w:footerReference w:type="default" r:id="rId8"/>
      <w:headerReference w:type="first" r:id="rId9"/>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1516" w14:textId="77777777" w:rsidR="0035126C" w:rsidRDefault="0035126C" w:rsidP="002002C5">
      <w:r>
        <w:separator/>
      </w:r>
    </w:p>
  </w:endnote>
  <w:endnote w:type="continuationSeparator" w:id="0">
    <w:p w14:paraId="70444ECC" w14:textId="77777777" w:rsidR="0035126C" w:rsidRDefault="0035126C" w:rsidP="0020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89B6" w14:textId="77777777" w:rsidR="00E331A0" w:rsidRDefault="00E331A0" w:rsidP="008C5A0F">
    <w:pPr>
      <w:pStyle w:val="Footer"/>
      <w:tabs>
        <w:tab w:val="clear" w:pos="8640"/>
        <w:tab w:val="right" w:pos="9360"/>
      </w:tabs>
      <w:rPr>
        <w:rStyle w:val="PageNumber"/>
      </w:rPr>
    </w:pPr>
  </w:p>
  <w:p w14:paraId="4D8DD539" w14:textId="32B9F851" w:rsidR="00E331A0" w:rsidRPr="00453154" w:rsidRDefault="00E331A0" w:rsidP="00453154">
    <w:pPr>
      <w:pStyle w:val="Footer"/>
      <w:tabs>
        <w:tab w:val="clear" w:pos="8640"/>
        <w:tab w:val="left" w:pos="7380"/>
        <w:tab w:val="right" w:pos="9360"/>
      </w:tabs>
      <w:rPr>
        <w:rStyle w:val="PageNumber"/>
        <w:sz w:val="22"/>
      </w:rPr>
    </w:pPr>
    <w:r w:rsidRPr="00453154">
      <w:rPr>
        <w:rStyle w:val="PageNumber"/>
        <w:sz w:val="22"/>
      </w:rPr>
      <w:tab/>
    </w:r>
    <w:r w:rsidRPr="00453154">
      <w:rPr>
        <w:rStyle w:val="PageNumber"/>
        <w:sz w:val="22"/>
      </w:rPr>
      <w:fldChar w:fldCharType="begin"/>
    </w:r>
    <w:r w:rsidRPr="00453154">
      <w:rPr>
        <w:rStyle w:val="PageNumber"/>
        <w:sz w:val="22"/>
      </w:rPr>
      <w:instrText xml:space="preserve"> PAGE </w:instrText>
    </w:r>
    <w:r w:rsidRPr="00453154">
      <w:rPr>
        <w:rStyle w:val="PageNumber"/>
        <w:sz w:val="22"/>
      </w:rPr>
      <w:fldChar w:fldCharType="separate"/>
    </w:r>
    <w:r w:rsidR="000B25F9">
      <w:rPr>
        <w:rStyle w:val="PageNumber"/>
        <w:noProof/>
        <w:sz w:val="22"/>
      </w:rPr>
      <w:t>8</w:t>
    </w:r>
    <w:r w:rsidRPr="00453154">
      <w:rPr>
        <w:rStyle w:val="PageNumber"/>
        <w:sz w:val="22"/>
      </w:rPr>
      <w:fldChar w:fldCharType="end"/>
    </w:r>
    <w:r w:rsidRPr="00453154">
      <w:rPr>
        <w:rStyle w:val="PageNumber"/>
        <w:sz w:val="22"/>
      </w:rPr>
      <w:tab/>
    </w:r>
    <w:r w:rsidR="00453154">
      <w:rPr>
        <w:rStyle w:val="PageNumber"/>
        <w:sz w:val="22"/>
      </w:rPr>
      <w:t xml:space="preserve">          </w:t>
    </w:r>
    <w:r w:rsidRPr="00453154">
      <w:rPr>
        <w:rStyle w:val="PageNumber"/>
        <w:sz w:val="22"/>
      </w:rPr>
      <w:t xml:space="preserve">A# </w:t>
    </w:r>
    <w:r w:rsidR="000B25F9">
      <w:rPr>
        <w:rStyle w:val="PageNumber"/>
        <w:sz w:val="22"/>
      </w:rPr>
      <w:t>XXX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0CEB" w14:textId="77777777" w:rsidR="0035126C" w:rsidRDefault="0035126C" w:rsidP="002002C5">
      <w:r>
        <w:separator/>
      </w:r>
    </w:p>
  </w:footnote>
  <w:footnote w:type="continuationSeparator" w:id="0">
    <w:p w14:paraId="706AE7D9" w14:textId="77777777" w:rsidR="0035126C" w:rsidRDefault="0035126C" w:rsidP="002002C5">
      <w:r>
        <w:continuationSeparator/>
      </w:r>
    </w:p>
  </w:footnote>
  <w:footnote w:id="1">
    <w:p w14:paraId="5D32402E" w14:textId="4F9C61E6" w:rsidR="00987D26" w:rsidRPr="00987D26" w:rsidRDefault="00987D26" w:rsidP="00326F80">
      <w:pPr>
        <w:pStyle w:val="FootnoteText"/>
        <w:ind w:left="0" w:firstLine="0"/>
        <w:jc w:val="both"/>
      </w:pPr>
      <w:r>
        <w:rPr>
          <w:rStyle w:val="FootnoteReference"/>
        </w:rPr>
        <w:footnoteRef/>
      </w:r>
      <w:r>
        <w:t xml:space="preserve"> This statute is almost identical to the Kansas statute at issue in </w:t>
      </w:r>
      <w:r>
        <w:rPr>
          <w:i/>
        </w:rPr>
        <w:t>Mellouli</w:t>
      </w:r>
      <w:r>
        <w:t xml:space="preserve">: </w:t>
      </w:r>
      <w:r w:rsidR="00546103">
        <w:t>“</w:t>
      </w:r>
      <w:r w:rsidR="00C65A1F">
        <w:t>(b) It shall be unlawful for any person to use or possess with intent to use any drug paraphernalia to… (2) store, contain, conceal, inject, ingest, inhale or otherwise introduce a controlled substance into the human body.</w:t>
      </w:r>
      <w:r w:rsidR="00546103">
        <w:t>”</w:t>
      </w:r>
      <w:r w:rsidR="00C65A1F">
        <w:t xml:space="preserve"> </w:t>
      </w:r>
      <w:r w:rsidR="00C65A1F">
        <w:rPr>
          <w:i/>
        </w:rPr>
        <w:t xml:space="preserve">See </w:t>
      </w:r>
      <w:r w:rsidR="00C65A1F">
        <w:t>Kan. Stat. Ann. § 21-5709(b)(2).</w:t>
      </w:r>
      <w:r w:rsidR="002F57C3">
        <w:t xml:space="preserve"> If anything, the Idaho statue is even broader than the Kansas statute, </w:t>
      </w:r>
      <w:r w:rsidR="00356E81">
        <w:t xml:space="preserve">as it reaches the </w:t>
      </w:r>
      <w:r w:rsidR="00546103">
        <w:t>paraphernalia which plants, propagates, cultivates, grows, harvests, manufactures, compounds, converts, produces, prepares, tests, analyzes</w:t>
      </w:r>
      <w:r w:rsidR="001C55C3">
        <w:t xml:space="preserve">, repacks.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5533" w14:textId="77777777" w:rsidR="00E331A0" w:rsidRPr="00BE2F6D" w:rsidRDefault="00E331A0" w:rsidP="008C5A0F">
    <w:pPr>
      <w:pStyle w:val="Header"/>
      <w:jc w:val="right"/>
    </w:pPr>
    <w:r>
      <w:t>DETAINE</w:t>
    </w:r>
    <w:r w:rsidRPr="00BE2F6D">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77"/>
    <w:multiLevelType w:val="hybridMultilevel"/>
    <w:tmpl w:val="14B4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73BB4"/>
    <w:multiLevelType w:val="hybridMultilevel"/>
    <w:tmpl w:val="5B624E84"/>
    <w:lvl w:ilvl="0" w:tplc="34ACF8F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91390"/>
    <w:multiLevelType w:val="hybridMultilevel"/>
    <w:tmpl w:val="C61E0F60"/>
    <w:lvl w:ilvl="0" w:tplc="1554A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2E24D1"/>
    <w:multiLevelType w:val="hybridMultilevel"/>
    <w:tmpl w:val="6902EAFC"/>
    <w:lvl w:ilvl="0" w:tplc="CAB4059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F463C"/>
    <w:multiLevelType w:val="hybridMultilevel"/>
    <w:tmpl w:val="2C40F7D2"/>
    <w:lvl w:ilvl="0" w:tplc="C706B6C8">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EA26A5"/>
    <w:multiLevelType w:val="hybridMultilevel"/>
    <w:tmpl w:val="C666C4BE"/>
    <w:lvl w:ilvl="0" w:tplc="26527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BD67D5"/>
    <w:multiLevelType w:val="hybridMultilevel"/>
    <w:tmpl w:val="6602D95E"/>
    <w:lvl w:ilvl="0" w:tplc="D18C9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7A3683"/>
    <w:multiLevelType w:val="hybridMultilevel"/>
    <w:tmpl w:val="878EEA28"/>
    <w:lvl w:ilvl="0" w:tplc="A086C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3831A7"/>
    <w:multiLevelType w:val="hybridMultilevel"/>
    <w:tmpl w:val="15E65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928C5"/>
    <w:multiLevelType w:val="hybridMultilevel"/>
    <w:tmpl w:val="D9A2DF28"/>
    <w:lvl w:ilvl="0" w:tplc="57F48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2B23D4"/>
    <w:multiLevelType w:val="hybridMultilevel"/>
    <w:tmpl w:val="6B50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F76C5"/>
    <w:multiLevelType w:val="hybridMultilevel"/>
    <w:tmpl w:val="1074948E"/>
    <w:lvl w:ilvl="0" w:tplc="98300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0170E0"/>
    <w:multiLevelType w:val="hybridMultilevel"/>
    <w:tmpl w:val="53A66704"/>
    <w:lvl w:ilvl="0" w:tplc="4BBCE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F20F30"/>
    <w:multiLevelType w:val="hybridMultilevel"/>
    <w:tmpl w:val="C100A760"/>
    <w:lvl w:ilvl="0" w:tplc="D786F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D05017"/>
    <w:multiLevelType w:val="hybridMultilevel"/>
    <w:tmpl w:val="A578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CB7F24"/>
    <w:multiLevelType w:val="hybridMultilevel"/>
    <w:tmpl w:val="9F46B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lvlOverride w:ilvl="0">
      <w:startOverride w:val="1"/>
    </w:lvlOverride>
  </w:num>
  <w:num w:numId="3">
    <w:abstractNumId w:val="8"/>
  </w:num>
  <w:num w:numId="4">
    <w:abstractNumId w:val="7"/>
  </w:num>
  <w:num w:numId="5">
    <w:abstractNumId w:val="9"/>
  </w:num>
  <w:num w:numId="6">
    <w:abstractNumId w:val="3"/>
  </w:num>
  <w:num w:numId="7">
    <w:abstractNumId w:val="4"/>
    <w:lvlOverride w:ilvl="0">
      <w:startOverride w:val="3"/>
    </w:lvlOverride>
  </w:num>
  <w:num w:numId="8">
    <w:abstractNumId w:val="11"/>
  </w:num>
  <w:num w:numId="9">
    <w:abstractNumId w:val="6"/>
  </w:num>
  <w:num w:numId="10">
    <w:abstractNumId w:val="15"/>
  </w:num>
  <w:num w:numId="11">
    <w:abstractNumId w:val="14"/>
  </w:num>
  <w:num w:numId="12">
    <w:abstractNumId w:val="0"/>
  </w:num>
  <w:num w:numId="13">
    <w:abstractNumId w:val="10"/>
  </w:num>
  <w:num w:numId="14">
    <w:abstractNumId w:val="1"/>
  </w:num>
  <w:num w:numId="15">
    <w:abstractNumId w:val="12"/>
  </w:num>
  <w:num w:numId="16">
    <w:abstractNumId w:val="1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5"/>
    <w:rsid w:val="000008C0"/>
    <w:rsid w:val="00001571"/>
    <w:rsid w:val="000017BB"/>
    <w:rsid w:val="00001EE5"/>
    <w:rsid w:val="00001EF4"/>
    <w:rsid w:val="00001F93"/>
    <w:rsid w:val="00002359"/>
    <w:rsid w:val="000027E8"/>
    <w:rsid w:val="00002F9B"/>
    <w:rsid w:val="00002FFD"/>
    <w:rsid w:val="000042E1"/>
    <w:rsid w:val="00004499"/>
    <w:rsid w:val="0000497F"/>
    <w:rsid w:val="00005FF6"/>
    <w:rsid w:val="0000633F"/>
    <w:rsid w:val="00006F72"/>
    <w:rsid w:val="000118C1"/>
    <w:rsid w:val="0001199B"/>
    <w:rsid w:val="00012A00"/>
    <w:rsid w:val="000131E5"/>
    <w:rsid w:val="000131EA"/>
    <w:rsid w:val="0001450B"/>
    <w:rsid w:val="00014F79"/>
    <w:rsid w:val="0001504B"/>
    <w:rsid w:val="00016588"/>
    <w:rsid w:val="000172E0"/>
    <w:rsid w:val="000177CF"/>
    <w:rsid w:val="00021621"/>
    <w:rsid w:val="000248F9"/>
    <w:rsid w:val="00024D77"/>
    <w:rsid w:val="0002647B"/>
    <w:rsid w:val="000273A6"/>
    <w:rsid w:val="000301B2"/>
    <w:rsid w:val="0003059C"/>
    <w:rsid w:val="00031209"/>
    <w:rsid w:val="0003121F"/>
    <w:rsid w:val="00032EB6"/>
    <w:rsid w:val="00033126"/>
    <w:rsid w:val="00033372"/>
    <w:rsid w:val="0003352E"/>
    <w:rsid w:val="00033E2D"/>
    <w:rsid w:val="000340EA"/>
    <w:rsid w:val="00034794"/>
    <w:rsid w:val="00034BD8"/>
    <w:rsid w:val="00035F23"/>
    <w:rsid w:val="00036D5D"/>
    <w:rsid w:val="00037173"/>
    <w:rsid w:val="0003756B"/>
    <w:rsid w:val="000402E9"/>
    <w:rsid w:val="00042001"/>
    <w:rsid w:val="000428E0"/>
    <w:rsid w:val="0004351B"/>
    <w:rsid w:val="000436A3"/>
    <w:rsid w:val="000436E7"/>
    <w:rsid w:val="00044EF2"/>
    <w:rsid w:val="00046005"/>
    <w:rsid w:val="00047309"/>
    <w:rsid w:val="00047E39"/>
    <w:rsid w:val="0005038A"/>
    <w:rsid w:val="00050E1E"/>
    <w:rsid w:val="0005198E"/>
    <w:rsid w:val="0005227A"/>
    <w:rsid w:val="000523A7"/>
    <w:rsid w:val="000526EF"/>
    <w:rsid w:val="00056D04"/>
    <w:rsid w:val="000578EA"/>
    <w:rsid w:val="00057BA7"/>
    <w:rsid w:val="00060233"/>
    <w:rsid w:val="0006057F"/>
    <w:rsid w:val="00060C66"/>
    <w:rsid w:val="00062BBC"/>
    <w:rsid w:val="00062DD6"/>
    <w:rsid w:val="00064B39"/>
    <w:rsid w:val="000651BB"/>
    <w:rsid w:val="0006530C"/>
    <w:rsid w:val="0006584F"/>
    <w:rsid w:val="00065BD8"/>
    <w:rsid w:val="00065E7A"/>
    <w:rsid w:val="0006690A"/>
    <w:rsid w:val="000679FB"/>
    <w:rsid w:val="00070574"/>
    <w:rsid w:val="00070F47"/>
    <w:rsid w:val="000715B3"/>
    <w:rsid w:val="00071F2E"/>
    <w:rsid w:val="00072ECE"/>
    <w:rsid w:val="0007314E"/>
    <w:rsid w:val="00073880"/>
    <w:rsid w:val="00074172"/>
    <w:rsid w:val="00074CE0"/>
    <w:rsid w:val="00075E26"/>
    <w:rsid w:val="00076274"/>
    <w:rsid w:val="00077002"/>
    <w:rsid w:val="00077F3C"/>
    <w:rsid w:val="0008048F"/>
    <w:rsid w:val="000804B7"/>
    <w:rsid w:val="00080E1F"/>
    <w:rsid w:val="00081063"/>
    <w:rsid w:val="00081124"/>
    <w:rsid w:val="00081DAB"/>
    <w:rsid w:val="0008279A"/>
    <w:rsid w:val="000838A5"/>
    <w:rsid w:val="00083C75"/>
    <w:rsid w:val="000841C5"/>
    <w:rsid w:val="000850B7"/>
    <w:rsid w:val="00085242"/>
    <w:rsid w:val="000858B0"/>
    <w:rsid w:val="00085B3A"/>
    <w:rsid w:val="00085B91"/>
    <w:rsid w:val="00085C28"/>
    <w:rsid w:val="0008675B"/>
    <w:rsid w:val="000871C9"/>
    <w:rsid w:val="000877AF"/>
    <w:rsid w:val="00090958"/>
    <w:rsid w:val="000911A7"/>
    <w:rsid w:val="00094636"/>
    <w:rsid w:val="00095FBC"/>
    <w:rsid w:val="00096001"/>
    <w:rsid w:val="00096391"/>
    <w:rsid w:val="00097510"/>
    <w:rsid w:val="00097EFF"/>
    <w:rsid w:val="000A004E"/>
    <w:rsid w:val="000A0402"/>
    <w:rsid w:val="000A0F3E"/>
    <w:rsid w:val="000A196F"/>
    <w:rsid w:val="000A1EAB"/>
    <w:rsid w:val="000A263D"/>
    <w:rsid w:val="000A4A2D"/>
    <w:rsid w:val="000A4B88"/>
    <w:rsid w:val="000A4DD4"/>
    <w:rsid w:val="000A5255"/>
    <w:rsid w:val="000A5418"/>
    <w:rsid w:val="000A5531"/>
    <w:rsid w:val="000A7047"/>
    <w:rsid w:val="000A7291"/>
    <w:rsid w:val="000A7506"/>
    <w:rsid w:val="000A75CB"/>
    <w:rsid w:val="000B01F2"/>
    <w:rsid w:val="000B022B"/>
    <w:rsid w:val="000B05F3"/>
    <w:rsid w:val="000B25F9"/>
    <w:rsid w:val="000B264D"/>
    <w:rsid w:val="000B2758"/>
    <w:rsid w:val="000B2ABB"/>
    <w:rsid w:val="000B327C"/>
    <w:rsid w:val="000B4F0F"/>
    <w:rsid w:val="000B5303"/>
    <w:rsid w:val="000B6092"/>
    <w:rsid w:val="000B6913"/>
    <w:rsid w:val="000B7546"/>
    <w:rsid w:val="000B75AF"/>
    <w:rsid w:val="000C0383"/>
    <w:rsid w:val="000C16CC"/>
    <w:rsid w:val="000C17A1"/>
    <w:rsid w:val="000C241C"/>
    <w:rsid w:val="000C2564"/>
    <w:rsid w:val="000C31AC"/>
    <w:rsid w:val="000C384D"/>
    <w:rsid w:val="000C3DA4"/>
    <w:rsid w:val="000C4B85"/>
    <w:rsid w:val="000C50F3"/>
    <w:rsid w:val="000C57D6"/>
    <w:rsid w:val="000C6512"/>
    <w:rsid w:val="000C6C90"/>
    <w:rsid w:val="000C7411"/>
    <w:rsid w:val="000C7F03"/>
    <w:rsid w:val="000D09D2"/>
    <w:rsid w:val="000D1026"/>
    <w:rsid w:val="000D122C"/>
    <w:rsid w:val="000D15B7"/>
    <w:rsid w:val="000D2238"/>
    <w:rsid w:val="000D2B47"/>
    <w:rsid w:val="000D5182"/>
    <w:rsid w:val="000D51B2"/>
    <w:rsid w:val="000D5B2E"/>
    <w:rsid w:val="000D648E"/>
    <w:rsid w:val="000D6B03"/>
    <w:rsid w:val="000D6D86"/>
    <w:rsid w:val="000D6DA5"/>
    <w:rsid w:val="000D73DD"/>
    <w:rsid w:val="000D779F"/>
    <w:rsid w:val="000D7A06"/>
    <w:rsid w:val="000D7B45"/>
    <w:rsid w:val="000D7ED7"/>
    <w:rsid w:val="000E038D"/>
    <w:rsid w:val="000E12DD"/>
    <w:rsid w:val="000E13C6"/>
    <w:rsid w:val="000E1B14"/>
    <w:rsid w:val="000E26A5"/>
    <w:rsid w:val="000E3C6E"/>
    <w:rsid w:val="000E3EB7"/>
    <w:rsid w:val="000E4F22"/>
    <w:rsid w:val="000E505C"/>
    <w:rsid w:val="000E5903"/>
    <w:rsid w:val="000E61F7"/>
    <w:rsid w:val="000E650F"/>
    <w:rsid w:val="000E6907"/>
    <w:rsid w:val="000E731E"/>
    <w:rsid w:val="000E755F"/>
    <w:rsid w:val="000F0B5A"/>
    <w:rsid w:val="000F3139"/>
    <w:rsid w:val="000F348B"/>
    <w:rsid w:val="000F34AD"/>
    <w:rsid w:val="000F3519"/>
    <w:rsid w:val="000F3CFA"/>
    <w:rsid w:val="000F43A9"/>
    <w:rsid w:val="000F4AD6"/>
    <w:rsid w:val="000F4D7F"/>
    <w:rsid w:val="000F5088"/>
    <w:rsid w:val="000F5621"/>
    <w:rsid w:val="000F56D0"/>
    <w:rsid w:val="000F5A05"/>
    <w:rsid w:val="000F6251"/>
    <w:rsid w:val="000F64C3"/>
    <w:rsid w:val="000F66B1"/>
    <w:rsid w:val="000F7331"/>
    <w:rsid w:val="001002EC"/>
    <w:rsid w:val="00100421"/>
    <w:rsid w:val="00100D40"/>
    <w:rsid w:val="0010143E"/>
    <w:rsid w:val="001021DC"/>
    <w:rsid w:val="001035A7"/>
    <w:rsid w:val="00103D0F"/>
    <w:rsid w:val="00103EC3"/>
    <w:rsid w:val="00105428"/>
    <w:rsid w:val="001055BA"/>
    <w:rsid w:val="0010620F"/>
    <w:rsid w:val="00106869"/>
    <w:rsid w:val="00107F01"/>
    <w:rsid w:val="001101C2"/>
    <w:rsid w:val="0011021D"/>
    <w:rsid w:val="00111EA3"/>
    <w:rsid w:val="00112A81"/>
    <w:rsid w:val="00113A23"/>
    <w:rsid w:val="001144A3"/>
    <w:rsid w:val="0011480D"/>
    <w:rsid w:val="001148EE"/>
    <w:rsid w:val="00114A94"/>
    <w:rsid w:val="00114BCA"/>
    <w:rsid w:val="001154D6"/>
    <w:rsid w:val="001156E6"/>
    <w:rsid w:val="00116039"/>
    <w:rsid w:val="00116B51"/>
    <w:rsid w:val="00117305"/>
    <w:rsid w:val="00117AFD"/>
    <w:rsid w:val="00120110"/>
    <w:rsid w:val="0012037D"/>
    <w:rsid w:val="00120542"/>
    <w:rsid w:val="001205BC"/>
    <w:rsid w:val="00121B06"/>
    <w:rsid w:val="0012226E"/>
    <w:rsid w:val="00123404"/>
    <w:rsid w:val="00123A1D"/>
    <w:rsid w:val="00123F2E"/>
    <w:rsid w:val="00124BC3"/>
    <w:rsid w:val="00124C8B"/>
    <w:rsid w:val="00125509"/>
    <w:rsid w:val="00125CEF"/>
    <w:rsid w:val="001260E9"/>
    <w:rsid w:val="00130879"/>
    <w:rsid w:val="00130D6E"/>
    <w:rsid w:val="00130DB2"/>
    <w:rsid w:val="00130F19"/>
    <w:rsid w:val="00131542"/>
    <w:rsid w:val="00131AA9"/>
    <w:rsid w:val="00132514"/>
    <w:rsid w:val="0013311C"/>
    <w:rsid w:val="00133247"/>
    <w:rsid w:val="00134BDF"/>
    <w:rsid w:val="00135BE3"/>
    <w:rsid w:val="00136ACE"/>
    <w:rsid w:val="00136BCF"/>
    <w:rsid w:val="00137485"/>
    <w:rsid w:val="001376EB"/>
    <w:rsid w:val="00137AD1"/>
    <w:rsid w:val="00140209"/>
    <w:rsid w:val="001404CB"/>
    <w:rsid w:val="001409B1"/>
    <w:rsid w:val="00141A46"/>
    <w:rsid w:val="001428A1"/>
    <w:rsid w:val="001428F6"/>
    <w:rsid w:val="00142AD2"/>
    <w:rsid w:val="00143F82"/>
    <w:rsid w:val="00144F40"/>
    <w:rsid w:val="00145456"/>
    <w:rsid w:val="0014577E"/>
    <w:rsid w:val="00145929"/>
    <w:rsid w:val="00145BCB"/>
    <w:rsid w:val="00145C8F"/>
    <w:rsid w:val="00146E1C"/>
    <w:rsid w:val="00150AD4"/>
    <w:rsid w:val="00150F09"/>
    <w:rsid w:val="0015155A"/>
    <w:rsid w:val="0015214D"/>
    <w:rsid w:val="001521F8"/>
    <w:rsid w:val="001526C2"/>
    <w:rsid w:val="00153C20"/>
    <w:rsid w:val="00154A50"/>
    <w:rsid w:val="00155CF8"/>
    <w:rsid w:val="00156656"/>
    <w:rsid w:val="0015685C"/>
    <w:rsid w:val="00157AAC"/>
    <w:rsid w:val="00157D05"/>
    <w:rsid w:val="00157F0F"/>
    <w:rsid w:val="00160214"/>
    <w:rsid w:val="00161232"/>
    <w:rsid w:val="0016265D"/>
    <w:rsid w:val="00162DE6"/>
    <w:rsid w:val="001635DB"/>
    <w:rsid w:val="00163737"/>
    <w:rsid w:val="00164205"/>
    <w:rsid w:val="00164399"/>
    <w:rsid w:val="0016460D"/>
    <w:rsid w:val="001650CD"/>
    <w:rsid w:val="001650FB"/>
    <w:rsid w:val="0016513C"/>
    <w:rsid w:val="00166851"/>
    <w:rsid w:val="00166CEB"/>
    <w:rsid w:val="00167854"/>
    <w:rsid w:val="00167A79"/>
    <w:rsid w:val="0017074D"/>
    <w:rsid w:val="00170A4C"/>
    <w:rsid w:val="00170C6B"/>
    <w:rsid w:val="00170CB1"/>
    <w:rsid w:val="0017195F"/>
    <w:rsid w:val="00171D15"/>
    <w:rsid w:val="00172AEF"/>
    <w:rsid w:val="0017325C"/>
    <w:rsid w:val="00173D61"/>
    <w:rsid w:val="00173F85"/>
    <w:rsid w:val="001740A2"/>
    <w:rsid w:val="00174324"/>
    <w:rsid w:val="00174467"/>
    <w:rsid w:val="001759A0"/>
    <w:rsid w:val="001764C2"/>
    <w:rsid w:val="00177383"/>
    <w:rsid w:val="00177F74"/>
    <w:rsid w:val="00180A27"/>
    <w:rsid w:val="00181371"/>
    <w:rsid w:val="00181376"/>
    <w:rsid w:val="00181DCD"/>
    <w:rsid w:val="001820B2"/>
    <w:rsid w:val="001821A8"/>
    <w:rsid w:val="0018258E"/>
    <w:rsid w:val="001832FD"/>
    <w:rsid w:val="001836B5"/>
    <w:rsid w:val="00183AA0"/>
    <w:rsid w:val="00184167"/>
    <w:rsid w:val="001852EA"/>
    <w:rsid w:val="001873D1"/>
    <w:rsid w:val="00187F5A"/>
    <w:rsid w:val="00190D91"/>
    <w:rsid w:val="00190DA7"/>
    <w:rsid w:val="00190E10"/>
    <w:rsid w:val="00191249"/>
    <w:rsid w:val="00191CC1"/>
    <w:rsid w:val="00192ACC"/>
    <w:rsid w:val="0019328F"/>
    <w:rsid w:val="00193A01"/>
    <w:rsid w:val="00193AAC"/>
    <w:rsid w:val="001947FA"/>
    <w:rsid w:val="0019492E"/>
    <w:rsid w:val="00194BCB"/>
    <w:rsid w:val="00195BA8"/>
    <w:rsid w:val="00195EA5"/>
    <w:rsid w:val="00197998"/>
    <w:rsid w:val="001A026A"/>
    <w:rsid w:val="001A1C1B"/>
    <w:rsid w:val="001A20F5"/>
    <w:rsid w:val="001A39BD"/>
    <w:rsid w:val="001A58F1"/>
    <w:rsid w:val="001A6597"/>
    <w:rsid w:val="001A73B7"/>
    <w:rsid w:val="001A7BFB"/>
    <w:rsid w:val="001B0378"/>
    <w:rsid w:val="001B0A75"/>
    <w:rsid w:val="001B1631"/>
    <w:rsid w:val="001B1983"/>
    <w:rsid w:val="001B2413"/>
    <w:rsid w:val="001B2E7B"/>
    <w:rsid w:val="001B34A5"/>
    <w:rsid w:val="001B379A"/>
    <w:rsid w:val="001B390B"/>
    <w:rsid w:val="001B3B0E"/>
    <w:rsid w:val="001B3B40"/>
    <w:rsid w:val="001B3BF7"/>
    <w:rsid w:val="001B5008"/>
    <w:rsid w:val="001B50B7"/>
    <w:rsid w:val="001B63AE"/>
    <w:rsid w:val="001B65E9"/>
    <w:rsid w:val="001B6A83"/>
    <w:rsid w:val="001B7F99"/>
    <w:rsid w:val="001C0214"/>
    <w:rsid w:val="001C0329"/>
    <w:rsid w:val="001C0C16"/>
    <w:rsid w:val="001C199D"/>
    <w:rsid w:val="001C21EA"/>
    <w:rsid w:val="001C2796"/>
    <w:rsid w:val="001C3E7F"/>
    <w:rsid w:val="001C4544"/>
    <w:rsid w:val="001C48D0"/>
    <w:rsid w:val="001C55C3"/>
    <w:rsid w:val="001C6212"/>
    <w:rsid w:val="001C631C"/>
    <w:rsid w:val="001D02F4"/>
    <w:rsid w:val="001D09A3"/>
    <w:rsid w:val="001D0D33"/>
    <w:rsid w:val="001D175F"/>
    <w:rsid w:val="001D1A8A"/>
    <w:rsid w:val="001D1C08"/>
    <w:rsid w:val="001D1D67"/>
    <w:rsid w:val="001D1F89"/>
    <w:rsid w:val="001D20C8"/>
    <w:rsid w:val="001D2DD0"/>
    <w:rsid w:val="001D3450"/>
    <w:rsid w:val="001D379D"/>
    <w:rsid w:val="001D3BA2"/>
    <w:rsid w:val="001D40F6"/>
    <w:rsid w:val="001D4310"/>
    <w:rsid w:val="001D45C8"/>
    <w:rsid w:val="001D6696"/>
    <w:rsid w:val="001D6FF4"/>
    <w:rsid w:val="001D7127"/>
    <w:rsid w:val="001D75F9"/>
    <w:rsid w:val="001D7BA5"/>
    <w:rsid w:val="001E030A"/>
    <w:rsid w:val="001E06A4"/>
    <w:rsid w:val="001E1062"/>
    <w:rsid w:val="001E117F"/>
    <w:rsid w:val="001E1B0B"/>
    <w:rsid w:val="001E202C"/>
    <w:rsid w:val="001E27E9"/>
    <w:rsid w:val="001E3DD7"/>
    <w:rsid w:val="001E4633"/>
    <w:rsid w:val="001E4B9C"/>
    <w:rsid w:val="001E4CE2"/>
    <w:rsid w:val="001E4FF2"/>
    <w:rsid w:val="001E53F0"/>
    <w:rsid w:val="001E62F9"/>
    <w:rsid w:val="001E63CB"/>
    <w:rsid w:val="001E748E"/>
    <w:rsid w:val="001F017C"/>
    <w:rsid w:val="001F0C75"/>
    <w:rsid w:val="001F12D6"/>
    <w:rsid w:val="001F1F53"/>
    <w:rsid w:val="001F2410"/>
    <w:rsid w:val="001F2A3D"/>
    <w:rsid w:val="001F2B76"/>
    <w:rsid w:val="001F32CD"/>
    <w:rsid w:val="001F3EEC"/>
    <w:rsid w:val="001F3FB0"/>
    <w:rsid w:val="001F4132"/>
    <w:rsid w:val="001F5148"/>
    <w:rsid w:val="001F5CF6"/>
    <w:rsid w:val="001F664B"/>
    <w:rsid w:val="001F67C7"/>
    <w:rsid w:val="001F72F6"/>
    <w:rsid w:val="001F7F55"/>
    <w:rsid w:val="002002C5"/>
    <w:rsid w:val="002002E2"/>
    <w:rsid w:val="00200842"/>
    <w:rsid w:val="002017CF"/>
    <w:rsid w:val="00201C7C"/>
    <w:rsid w:val="00202F0D"/>
    <w:rsid w:val="00204E51"/>
    <w:rsid w:val="002051CA"/>
    <w:rsid w:val="002059A6"/>
    <w:rsid w:val="00205E61"/>
    <w:rsid w:val="002065E1"/>
    <w:rsid w:val="002076B7"/>
    <w:rsid w:val="00210FB1"/>
    <w:rsid w:val="002112FC"/>
    <w:rsid w:val="00211E80"/>
    <w:rsid w:val="00212828"/>
    <w:rsid w:val="00212BAB"/>
    <w:rsid w:val="00213C43"/>
    <w:rsid w:val="00213C56"/>
    <w:rsid w:val="00213EDB"/>
    <w:rsid w:val="00215644"/>
    <w:rsid w:val="00215B19"/>
    <w:rsid w:val="00215BBF"/>
    <w:rsid w:val="002161B6"/>
    <w:rsid w:val="00216AAE"/>
    <w:rsid w:val="0021706A"/>
    <w:rsid w:val="00217897"/>
    <w:rsid w:val="0022073D"/>
    <w:rsid w:val="00220E62"/>
    <w:rsid w:val="00221506"/>
    <w:rsid w:val="00221FEC"/>
    <w:rsid w:val="00222319"/>
    <w:rsid w:val="00223E52"/>
    <w:rsid w:val="00223FF5"/>
    <w:rsid w:val="00225548"/>
    <w:rsid w:val="002258EF"/>
    <w:rsid w:val="0022638B"/>
    <w:rsid w:val="0022648A"/>
    <w:rsid w:val="00226C0F"/>
    <w:rsid w:val="002313C5"/>
    <w:rsid w:val="00231B0F"/>
    <w:rsid w:val="00231F26"/>
    <w:rsid w:val="002321DB"/>
    <w:rsid w:val="0023288E"/>
    <w:rsid w:val="00232981"/>
    <w:rsid w:val="002339D7"/>
    <w:rsid w:val="0023494B"/>
    <w:rsid w:val="00234D2B"/>
    <w:rsid w:val="002356AE"/>
    <w:rsid w:val="00235A5A"/>
    <w:rsid w:val="00236338"/>
    <w:rsid w:val="0023636F"/>
    <w:rsid w:val="00237566"/>
    <w:rsid w:val="002407DD"/>
    <w:rsid w:val="002414EA"/>
    <w:rsid w:val="002415F8"/>
    <w:rsid w:val="00241B1C"/>
    <w:rsid w:val="00241F70"/>
    <w:rsid w:val="00242216"/>
    <w:rsid w:val="00242960"/>
    <w:rsid w:val="00243093"/>
    <w:rsid w:val="00243202"/>
    <w:rsid w:val="002444E5"/>
    <w:rsid w:val="00245C7D"/>
    <w:rsid w:val="00245EF8"/>
    <w:rsid w:val="00246117"/>
    <w:rsid w:val="002464C0"/>
    <w:rsid w:val="002468D2"/>
    <w:rsid w:val="00246E1E"/>
    <w:rsid w:val="00246FDF"/>
    <w:rsid w:val="00250731"/>
    <w:rsid w:val="00251711"/>
    <w:rsid w:val="002522CF"/>
    <w:rsid w:val="00252AA8"/>
    <w:rsid w:val="00252B90"/>
    <w:rsid w:val="002531D7"/>
    <w:rsid w:val="00254B0D"/>
    <w:rsid w:val="00254C4D"/>
    <w:rsid w:val="00254F84"/>
    <w:rsid w:val="00255264"/>
    <w:rsid w:val="00255A89"/>
    <w:rsid w:val="00255C45"/>
    <w:rsid w:val="00255FB9"/>
    <w:rsid w:val="0025674F"/>
    <w:rsid w:val="00257CBF"/>
    <w:rsid w:val="00257E9C"/>
    <w:rsid w:val="00257EBF"/>
    <w:rsid w:val="0026033B"/>
    <w:rsid w:val="00260393"/>
    <w:rsid w:val="002603F8"/>
    <w:rsid w:val="002608D9"/>
    <w:rsid w:val="00260DAE"/>
    <w:rsid w:val="00261281"/>
    <w:rsid w:val="00263712"/>
    <w:rsid w:val="00263B44"/>
    <w:rsid w:val="00263B7E"/>
    <w:rsid w:val="00264095"/>
    <w:rsid w:val="00264EC4"/>
    <w:rsid w:val="00265B51"/>
    <w:rsid w:val="00265BF2"/>
    <w:rsid w:val="00266043"/>
    <w:rsid w:val="00266081"/>
    <w:rsid w:val="00266A36"/>
    <w:rsid w:val="002672A8"/>
    <w:rsid w:val="00270626"/>
    <w:rsid w:val="00271C2A"/>
    <w:rsid w:val="00271D0D"/>
    <w:rsid w:val="00272242"/>
    <w:rsid w:val="0027239B"/>
    <w:rsid w:val="00272DA4"/>
    <w:rsid w:val="00273515"/>
    <w:rsid w:val="00273DFF"/>
    <w:rsid w:val="00274933"/>
    <w:rsid w:val="002760D8"/>
    <w:rsid w:val="002764EE"/>
    <w:rsid w:val="002771CD"/>
    <w:rsid w:val="002776BD"/>
    <w:rsid w:val="00277740"/>
    <w:rsid w:val="00277C7D"/>
    <w:rsid w:val="00277EBE"/>
    <w:rsid w:val="0028021E"/>
    <w:rsid w:val="002803DE"/>
    <w:rsid w:val="00280ABE"/>
    <w:rsid w:val="00280CB8"/>
    <w:rsid w:val="00281079"/>
    <w:rsid w:val="0028127E"/>
    <w:rsid w:val="002816E5"/>
    <w:rsid w:val="00282860"/>
    <w:rsid w:val="00282B4E"/>
    <w:rsid w:val="002836E5"/>
    <w:rsid w:val="00283E69"/>
    <w:rsid w:val="0028437F"/>
    <w:rsid w:val="00284B92"/>
    <w:rsid w:val="00284DA3"/>
    <w:rsid w:val="00285ED9"/>
    <w:rsid w:val="00286094"/>
    <w:rsid w:val="00286551"/>
    <w:rsid w:val="00286FEF"/>
    <w:rsid w:val="00290C6E"/>
    <w:rsid w:val="00290D45"/>
    <w:rsid w:val="002912A6"/>
    <w:rsid w:val="00291DA8"/>
    <w:rsid w:val="00291F84"/>
    <w:rsid w:val="002928B2"/>
    <w:rsid w:val="00293113"/>
    <w:rsid w:val="002938B9"/>
    <w:rsid w:val="00294C93"/>
    <w:rsid w:val="00294E9B"/>
    <w:rsid w:val="00295610"/>
    <w:rsid w:val="00296B3C"/>
    <w:rsid w:val="00296D88"/>
    <w:rsid w:val="002970DE"/>
    <w:rsid w:val="0029713A"/>
    <w:rsid w:val="00297924"/>
    <w:rsid w:val="002A0020"/>
    <w:rsid w:val="002A0A92"/>
    <w:rsid w:val="002A0CAD"/>
    <w:rsid w:val="002A2676"/>
    <w:rsid w:val="002A34B0"/>
    <w:rsid w:val="002A438A"/>
    <w:rsid w:val="002A463C"/>
    <w:rsid w:val="002A46A9"/>
    <w:rsid w:val="002A515D"/>
    <w:rsid w:val="002A5BAA"/>
    <w:rsid w:val="002A6C31"/>
    <w:rsid w:val="002A72C4"/>
    <w:rsid w:val="002A7A71"/>
    <w:rsid w:val="002B0027"/>
    <w:rsid w:val="002B0988"/>
    <w:rsid w:val="002B163D"/>
    <w:rsid w:val="002B1AA0"/>
    <w:rsid w:val="002B2498"/>
    <w:rsid w:val="002B24C7"/>
    <w:rsid w:val="002B3728"/>
    <w:rsid w:val="002B4CA8"/>
    <w:rsid w:val="002B5118"/>
    <w:rsid w:val="002B53F1"/>
    <w:rsid w:val="002B6B40"/>
    <w:rsid w:val="002B7129"/>
    <w:rsid w:val="002C2832"/>
    <w:rsid w:val="002C2B43"/>
    <w:rsid w:val="002C2D36"/>
    <w:rsid w:val="002C2DCF"/>
    <w:rsid w:val="002C3EBA"/>
    <w:rsid w:val="002C4176"/>
    <w:rsid w:val="002C451E"/>
    <w:rsid w:val="002C4C76"/>
    <w:rsid w:val="002C4D27"/>
    <w:rsid w:val="002C4DAA"/>
    <w:rsid w:val="002C6ECC"/>
    <w:rsid w:val="002C7195"/>
    <w:rsid w:val="002C71FD"/>
    <w:rsid w:val="002C7C20"/>
    <w:rsid w:val="002C7C24"/>
    <w:rsid w:val="002D01E5"/>
    <w:rsid w:val="002D02A9"/>
    <w:rsid w:val="002D0353"/>
    <w:rsid w:val="002D1890"/>
    <w:rsid w:val="002D193C"/>
    <w:rsid w:val="002D298C"/>
    <w:rsid w:val="002D307B"/>
    <w:rsid w:val="002D3F87"/>
    <w:rsid w:val="002D4803"/>
    <w:rsid w:val="002D4E5D"/>
    <w:rsid w:val="002D5CD5"/>
    <w:rsid w:val="002D6AE4"/>
    <w:rsid w:val="002D7958"/>
    <w:rsid w:val="002D7EF9"/>
    <w:rsid w:val="002E1161"/>
    <w:rsid w:val="002E1359"/>
    <w:rsid w:val="002E138B"/>
    <w:rsid w:val="002E1E03"/>
    <w:rsid w:val="002E2805"/>
    <w:rsid w:val="002E2C1D"/>
    <w:rsid w:val="002E32CE"/>
    <w:rsid w:val="002E345B"/>
    <w:rsid w:val="002E4BB6"/>
    <w:rsid w:val="002E4E6D"/>
    <w:rsid w:val="002E5186"/>
    <w:rsid w:val="002E58F4"/>
    <w:rsid w:val="002E61BD"/>
    <w:rsid w:val="002E6C8B"/>
    <w:rsid w:val="002E7738"/>
    <w:rsid w:val="002F05E2"/>
    <w:rsid w:val="002F08C8"/>
    <w:rsid w:val="002F0ACC"/>
    <w:rsid w:val="002F0C94"/>
    <w:rsid w:val="002F1269"/>
    <w:rsid w:val="002F29D9"/>
    <w:rsid w:val="002F2A50"/>
    <w:rsid w:val="002F31D1"/>
    <w:rsid w:val="002F4CC1"/>
    <w:rsid w:val="002F4D57"/>
    <w:rsid w:val="002F4D98"/>
    <w:rsid w:val="002F53B4"/>
    <w:rsid w:val="002F5792"/>
    <w:rsid w:val="002F57C3"/>
    <w:rsid w:val="002F603D"/>
    <w:rsid w:val="002F61D0"/>
    <w:rsid w:val="002F62C5"/>
    <w:rsid w:val="002F6A04"/>
    <w:rsid w:val="002F6B7E"/>
    <w:rsid w:val="002F729A"/>
    <w:rsid w:val="002F7F99"/>
    <w:rsid w:val="00300641"/>
    <w:rsid w:val="00301691"/>
    <w:rsid w:val="003016DA"/>
    <w:rsid w:val="00301A5E"/>
    <w:rsid w:val="0030291A"/>
    <w:rsid w:val="003039F8"/>
    <w:rsid w:val="00304411"/>
    <w:rsid w:val="00304E30"/>
    <w:rsid w:val="00305746"/>
    <w:rsid w:val="00306FAA"/>
    <w:rsid w:val="00307054"/>
    <w:rsid w:val="00307110"/>
    <w:rsid w:val="00307D83"/>
    <w:rsid w:val="00310324"/>
    <w:rsid w:val="00310390"/>
    <w:rsid w:val="0031045F"/>
    <w:rsid w:val="0031080E"/>
    <w:rsid w:val="00310BD7"/>
    <w:rsid w:val="00310ECE"/>
    <w:rsid w:val="003111EF"/>
    <w:rsid w:val="00311CE4"/>
    <w:rsid w:val="00312F31"/>
    <w:rsid w:val="003144D5"/>
    <w:rsid w:val="003144ED"/>
    <w:rsid w:val="00314D1C"/>
    <w:rsid w:val="00315219"/>
    <w:rsid w:val="00315634"/>
    <w:rsid w:val="00316376"/>
    <w:rsid w:val="00316945"/>
    <w:rsid w:val="00316BA4"/>
    <w:rsid w:val="00317F72"/>
    <w:rsid w:val="003200A9"/>
    <w:rsid w:val="00320B33"/>
    <w:rsid w:val="00320B4B"/>
    <w:rsid w:val="00321F8C"/>
    <w:rsid w:val="00322AB8"/>
    <w:rsid w:val="0032423C"/>
    <w:rsid w:val="0032576B"/>
    <w:rsid w:val="00326F80"/>
    <w:rsid w:val="003276EC"/>
    <w:rsid w:val="003278A7"/>
    <w:rsid w:val="00327BA3"/>
    <w:rsid w:val="00327E14"/>
    <w:rsid w:val="0033119A"/>
    <w:rsid w:val="00331C64"/>
    <w:rsid w:val="0033205A"/>
    <w:rsid w:val="0033207C"/>
    <w:rsid w:val="0033295C"/>
    <w:rsid w:val="003337AA"/>
    <w:rsid w:val="003339AF"/>
    <w:rsid w:val="00333D2A"/>
    <w:rsid w:val="0033459F"/>
    <w:rsid w:val="00334982"/>
    <w:rsid w:val="00334BE2"/>
    <w:rsid w:val="00334C88"/>
    <w:rsid w:val="0033673A"/>
    <w:rsid w:val="00336765"/>
    <w:rsid w:val="00336EEC"/>
    <w:rsid w:val="00337F5D"/>
    <w:rsid w:val="00340DE1"/>
    <w:rsid w:val="00340E3D"/>
    <w:rsid w:val="0034209B"/>
    <w:rsid w:val="0034268D"/>
    <w:rsid w:val="003428DE"/>
    <w:rsid w:val="00343005"/>
    <w:rsid w:val="003433EC"/>
    <w:rsid w:val="00344AC3"/>
    <w:rsid w:val="0034689B"/>
    <w:rsid w:val="00346B83"/>
    <w:rsid w:val="00347580"/>
    <w:rsid w:val="00347BB6"/>
    <w:rsid w:val="00347D2B"/>
    <w:rsid w:val="0035046C"/>
    <w:rsid w:val="00350547"/>
    <w:rsid w:val="0035126C"/>
    <w:rsid w:val="003513D4"/>
    <w:rsid w:val="00351BBA"/>
    <w:rsid w:val="00351D01"/>
    <w:rsid w:val="003527AA"/>
    <w:rsid w:val="003529FE"/>
    <w:rsid w:val="00352E9F"/>
    <w:rsid w:val="00352F67"/>
    <w:rsid w:val="00353708"/>
    <w:rsid w:val="003559B4"/>
    <w:rsid w:val="00355A7B"/>
    <w:rsid w:val="00355DB6"/>
    <w:rsid w:val="00356381"/>
    <w:rsid w:val="00356B24"/>
    <w:rsid w:val="00356E81"/>
    <w:rsid w:val="00357179"/>
    <w:rsid w:val="003603A8"/>
    <w:rsid w:val="00360FA5"/>
    <w:rsid w:val="00361166"/>
    <w:rsid w:val="00361A2C"/>
    <w:rsid w:val="00362A49"/>
    <w:rsid w:val="0036459F"/>
    <w:rsid w:val="0036498F"/>
    <w:rsid w:val="00364FC7"/>
    <w:rsid w:val="00365C64"/>
    <w:rsid w:val="00365D12"/>
    <w:rsid w:val="0036784A"/>
    <w:rsid w:val="003700EB"/>
    <w:rsid w:val="00370BD7"/>
    <w:rsid w:val="00370EEF"/>
    <w:rsid w:val="0037127D"/>
    <w:rsid w:val="00371548"/>
    <w:rsid w:val="00372380"/>
    <w:rsid w:val="0037287C"/>
    <w:rsid w:val="00372CBA"/>
    <w:rsid w:val="00372F86"/>
    <w:rsid w:val="00373825"/>
    <w:rsid w:val="00373E74"/>
    <w:rsid w:val="003745EA"/>
    <w:rsid w:val="0037486C"/>
    <w:rsid w:val="00374B75"/>
    <w:rsid w:val="0037589A"/>
    <w:rsid w:val="0037651E"/>
    <w:rsid w:val="00376F84"/>
    <w:rsid w:val="00377F55"/>
    <w:rsid w:val="003806D9"/>
    <w:rsid w:val="00381060"/>
    <w:rsid w:val="003810AF"/>
    <w:rsid w:val="00381322"/>
    <w:rsid w:val="003824BE"/>
    <w:rsid w:val="003825CE"/>
    <w:rsid w:val="00382BFA"/>
    <w:rsid w:val="00383599"/>
    <w:rsid w:val="003845CD"/>
    <w:rsid w:val="00384755"/>
    <w:rsid w:val="0038491F"/>
    <w:rsid w:val="00384DD5"/>
    <w:rsid w:val="00385453"/>
    <w:rsid w:val="003856B5"/>
    <w:rsid w:val="00385ADD"/>
    <w:rsid w:val="003866AB"/>
    <w:rsid w:val="00390024"/>
    <w:rsid w:val="00390278"/>
    <w:rsid w:val="00390D05"/>
    <w:rsid w:val="00390D31"/>
    <w:rsid w:val="003913B4"/>
    <w:rsid w:val="003918E5"/>
    <w:rsid w:val="00391A9A"/>
    <w:rsid w:val="00392570"/>
    <w:rsid w:val="00392604"/>
    <w:rsid w:val="00392872"/>
    <w:rsid w:val="00392BCF"/>
    <w:rsid w:val="00392C97"/>
    <w:rsid w:val="00392F4B"/>
    <w:rsid w:val="0039337C"/>
    <w:rsid w:val="0039352B"/>
    <w:rsid w:val="003939A7"/>
    <w:rsid w:val="003939E2"/>
    <w:rsid w:val="00394AC6"/>
    <w:rsid w:val="00394DCD"/>
    <w:rsid w:val="0039501D"/>
    <w:rsid w:val="00395A97"/>
    <w:rsid w:val="00395C70"/>
    <w:rsid w:val="003963EA"/>
    <w:rsid w:val="0039696C"/>
    <w:rsid w:val="00396984"/>
    <w:rsid w:val="00396A44"/>
    <w:rsid w:val="00397066"/>
    <w:rsid w:val="003A09F9"/>
    <w:rsid w:val="003A1A92"/>
    <w:rsid w:val="003A2543"/>
    <w:rsid w:val="003A3A02"/>
    <w:rsid w:val="003A3EBD"/>
    <w:rsid w:val="003A4246"/>
    <w:rsid w:val="003A4409"/>
    <w:rsid w:val="003A4B1D"/>
    <w:rsid w:val="003A5986"/>
    <w:rsid w:val="003A7271"/>
    <w:rsid w:val="003A7A77"/>
    <w:rsid w:val="003A7CD6"/>
    <w:rsid w:val="003B01E4"/>
    <w:rsid w:val="003B142B"/>
    <w:rsid w:val="003B1706"/>
    <w:rsid w:val="003B18FD"/>
    <w:rsid w:val="003B1DCC"/>
    <w:rsid w:val="003B2530"/>
    <w:rsid w:val="003B320D"/>
    <w:rsid w:val="003B3AA1"/>
    <w:rsid w:val="003B4594"/>
    <w:rsid w:val="003B4628"/>
    <w:rsid w:val="003B5002"/>
    <w:rsid w:val="003B500A"/>
    <w:rsid w:val="003B6061"/>
    <w:rsid w:val="003B60D3"/>
    <w:rsid w:val="003B624B"/>
    <w:rsid w:val="003B69C0"/>
    <w:rsid w:val="003B7C96"/>
    <w:rsid w:val="003C02FC"/>
    <w:rsid w:val="003C0A30"/>
    <w:rsid w:val="003C0BDA"/>
    <w:rsid w:val="003C12FC"/>
    <w:rsid w:val="003C1810"/>
    <w:rsid w:val="003C209D"/>
    <w:rsid w:val="003C2599"/>
    <w:rsid w:val="003C30FC"/>
    <w:rsid w:val="003C3354"/>
    <w:rsid w:val="003C374A"/>
    <w:rsid w:val="003C37E5"/>
    <w:rsid w:val="003C3917"/>
    <w:rsid w:val="003C3EB4"/>
    <w:rsid w:val="003C4341"/>
    <w:rsid w:val="003C452D"/>
    <w:rsid w:val="003C47B3"/>
    <w:rsid w:val="003C53F7"/>
    <w:rsid w:val="003C5AF5"/>
    <w:rsid w:val="003C5B95"/>
    <w:rsid w:val="003C5FCD"/>
    <w:rsid w:val="003C64CD"/>
    <w:rsid w:val="003C7412"/>
    <w:rsid w:val="003C7595"/>
    <w:rsid w:val="003C7971"/>
    <w:rsid w:val="003D149D"/>
    <w:rsid w:val="003D16CA"/>
    <w:rsid w:val="003D2405"/>
    <w:rsid w:val="003D2C1D"/>
    <w:rsid w:val="003D2F3A"/>
    <w:rsid w:val="003D4042"/>
    <w:rsid w:val="003D4838"/>
    <w:rsid w:val="003D4CCF"/>
    <w:rsid w:val="003D54EF"/>
    <w:rsid w:val="003D560A"/>
    <w:rsid w:val="003D61F2"/>
    <w:rsid w:val="003D6342"/>
    <w:rsid w:val="003D6356"/>
    <w:rsid w:val="003D645A"/>
    <w:rsid w:val="003D67BE"/>
    <w:rsid w:val="003D7010"/>
    <w:rsid w:val="003D74B2"/>
    <w:rsid w:val="003E010B"/>
    <w:rsid w:val="003E1252"/>
    <w:rsid w:val="003E3141"/>
    <w:rsid w:val="003E325B"/>
    <w:rsid w:val="003E33FD"/>
    <w:rsid w:val="003E46A8"/>
    <w:rsid w:val="003E4B90"/>
    <w:rsid w:val="003E4C0E"/>
    <w:rsid w:val="003E4CF5"/>
    <w:rsid w:val="003E4EFF"/>
    <w:rsid w:val="003E5F85"/>
    <w:rsid w:val="003E617E"/>
    <w:rsid w:val="003E61C9"/>
    <w:rsid w:val="003E6288"/>
    <w:rsid w:val="003E62D3"/>
    <w:rsid w:val="003E651C"/>
    <w:rsid w:val="003E796B"/>
    <w:rsid w:val="003E79AD"/>
    <w:rsid w:val="003E7D41"/>
    <w:rsid w:val="003F0577"/>
    <w:rsid w:val="003F12F0"/>
    <w:rsid w:val="003F1677"/>
    <w:rsid w:val="003F2A49"/>
    <w:rsid w:val="003F35AF"/>
    <w:rsid w:val="003F4814"/>
    <w:rsid w:val="003F4BA0"/>
    <w:rsid w:val="003F4EFE"/>
    <w:rsid w:val="003F531D"/>
    <w:rsid w:val="003F6CA1"/>
    <w:rsid w:val="003F6F4C"/>
    <w:rsid w:val="00400240"/>
    <w:rsid w:val="00400712"/>
    <w:rsid w:val="00400719"/>
    <w:rsid w:val="0040116A"/>
    <w:rsid w:val="0040138A"/>
    <w:rsid w:val="00402977"/>
    <w:rsid w:val="00402E3B"/>
    <w:rsid w:val="00403889"/>
    <w:rsid w:val="00404F57"/>
    <w:rsid w:val="004055D6"/>
    <w:rsid w:val="00405A55"/>
    <w:rsid w:val="00407E79"/>
    <w:rsid w:val="00410B39"/>
    <w:rsid w:val="00410D72"/>
    <w:rsid w:val="00411F0D"/>
    <w:rsid w:val="004124BF"/>
    <w:rsid w:val="004131CD"/>
    <w:rsid w:val="0041357E"/>
    <w:rsid w:val="0041375D"/>
    <w:rsid w:val="00414084"/>
    <w:rsid w:val="00414685"/>
    <w:rsid w:val="00414FD0"/>
    <w:rsid w:val="004151E8"/>
    <w:rsid w:val="00415AB6"/>
    <w:rsid w:val="004160CC"/>
    <w:rsid w:val="00420069"/>
    <w:rsid w:val="00420AB7"/>
    <w:rsid w:val="004212F7"/>
    <w:rsid w:val="004214EF"/>
    <w:rsid w:val="0042219D"/>
    <w:rsid w:val="004222FB"/>
    <w:rsid w:val="004224A0"/>
    <w:rsid w:val="00422543"/>
    <w:rsid w:val="0042270A"/>
    <w:rsid w:val="00422B26"/>
    <w:rsid w:val="00423740"/>
    <w:rsid w:val="004237F1"/>
    <w:rsid w:val="00423E7D"/>
    <w:rsid w:val="00423EC2"/>
    <w:rsid w:val="00424E78"/>
    <w:rsid w:val="00425366"/>
    <w:rsid w:val="0042558F"/>
    <w:rsid w:val="00427A70"/>
    <w:rsid w:val="004300AB"/>
    <w:rsid w:val="004301B3"/>
    <w:rsid w:val="004301DE"/>
    <w:rsid w:val="00431586"/>
    <w:rsid w:val="00431C14"/>
    <w:rsid w:val="004326C5"/>
    <w:rsid w:val="00432CEE"/>
    <w:rsid w:val="004330F5"/>
    <w:rsid w:val="00433329"/>
    <w:rsid w:val="004341AC"/>
    <w:rsid w:val="0043421C"/>
    <w:rsid w:val="00434FD6"/>
    <w:rsid w:val="00435CE8"/>
    <w:rsid w:val="0043603C"/>
    <w:rsid w:val="00436272"/>
    <w:rsid w:val="00436E54"/>
    <w:rsid w:val="00436F51"/>
    <w:rsid w:val="004370BA"/>
    <w:rsid w:val="00437EF7"/>
    <w:rsid w:val="00437FCC"/>
    <w:rsid w:val="004400E1"/>
    <w:rsid w:val="00440E6E"/>
    <w:rsid w:val="00440FF7"/>
    <w:rsid w:val="004416EF"/>
    <w:rsid w:val="0044194F"/>
    <w:rsid w:val="00442101"/>
    <w:rsid w:val="0044215A"/>
    <w:rsid w:val="0044252C"/>
    <w:rsid w:val="00442C6A"/>
    <w:rsid w:val="00442CAE"/>
    <w:rsid w:val="00442CC0"/>
    <w:rsid w:val="00442D3F"/>
    <w:rsid w:val="004440F4"/>
    <w:rsid w:val="0044504F"/>
    <w:rsid w:val="00445112"/>
    <w:rsid w:val="00445817"/>
    <w:rsid w:val="0044692E"/>
    <w:rsid w:val="00446CDA"/>
    <w:rsid w:val="0044794C"/>
    <w:rsid w:val="00451809"/>
    <w:rsid w:val="004525FB"/>
    <w:rsid w:val="0045260C"/>
    <w:rsid w:val="004529D6"/>
    <w:rsid w:val="00452C35"/>
    <w:rsid w:val="00453154"/>
    <w:rsid w:val="00453AC2"/>
    <w:rsid w:val="004547EA"/>
    <w:rsid w:val="00455484"/>
    <w:rsid w:val="004560AE"/>
    <w:rsid w:val="00457719"/>
    <w:rsid w:val="004577D3"/>
    <w:rsid w:val="00457AB4"/>
    <w:rsid w:val="00457F17"/>
    <w:rsid w:val="00460083"/>
    <w:rsid w:val="004600A5"/>
    <w:rsid w:val="00461311"/>
    <w:rsid w:val="004614CF"/>
    <w:rsid w:val="0046230E"/>
    <w:rsid w:val="004628D8"/>
    <w:rsid w:val="00462ADD"/>
    <w:rsid w:val="00464E46"/>
    <w:rsid w:val="004677E1"/>
    <w:rsid w:val="00467B51"/>
    <w:rsid w:val="00467F05"/>
    <w:rsid w:val="00470E84"/>
    <w:rsid w:val="00471117"/>
    <w:rsid w:val="00471D7E"/>
    <w:rsid w:val="00471DDC"/>
    <w:rsid w:val="0047207C"/>
    <w:rsid w:val="0047231D"/>
    <w:rsid w:val="00472726"/>
    <w:rsid w:val="0047351F"/>
    <w:rsid w:val="004758EC"/>
    <w:rsid w:val="00480030"/>
    <w:rsid w:val="0048047F"/>
    <w:rsid w:val="00480481"/>
    <w:rsid w:val="004808C1"/>
    <w:rsid w:val="00480A27"/>
    <w:rsid w:val="00482560"/>
    <w:rsid w:val="00482771"/>
    <w:rsid w:val="00482E7C"/>
    <w:rsid w:val="004835B8"/>
    <w:rsid w:val="00483969"/>
    <w:rsid w:val="00483A4B"/>
    <w:rsid w:val="00483C89"/>
    <w:rsid w:val="00484031"/>
    <w:rsid w:val="004849C2"/>
    <w:rsid w:val="00485312"/>
    <w:rsid w:val="00485888"/>
    <w:rsid w:val="004858F0"/>
    <w:rsid w:val="00485994"/>
    <w:rsid w:val="004875CB"/>
    <w:rsid w:val="00487EF4"/>
    <w:rsid w:val="00490388"/>
    <w:rsid w:val="004906CB"/>
    <w:rsid w:val="00490BC0"/>
    <w:rsid w:val="00490E75"/>
    <w:rsid w:val="00490F38"/>
    <w:rsid w:val="00491093"/>
    <w:rsid w:val="00491801"/>
    <w:rsid w:val="00491D12"/>
    <w:rsid w:val="00491ED1"/>
    <w:rsid w:val="0049232D"/>
    <w:rsid w:val="00492CD9"/>
    <w:rsid w:val="0049398E"/>
    <w:rsid w:val="00494563"/>
    <w:rsid w:val="00494B58"/>
    <w:rsid w:val="00495684"/>
    <w:rsid w:val="004957F7"/>
    <w:rsid w:val="00495B76"/>
    <w:rsid w:val="00495D7C"/>
    <w:rsid w:val="00496B7C"/>
    <w:rsid w:val="0049746A"/>
    <w:rsid w:val="004A0B64"/>
    <w:rsid w:val="004A1157"/>
    <w:rsid w:val="004A13B9"/>
    <w:rsid w:val="004A15BD"/>
    <w:rsid w:val="004A2DF9"/>
    <w:rsid w:val="004A3157"/>
    <w:rsid w:val="004A328A"/>
    <w:rsid w:val="004A36B9"/>
    <w:rsid w:val="004A3C57"/>
    <w:rsid w:val="004A43BB"/>
    <w:rsid w:val="004A4646"/>
    <w:rsid w:val="004A4858"/>
    <w:rsid w:val="004A5547"/>
    <w:rsid w:val="004A6770"/>
    <w:rsid w:val="004A6BF5"/>
    <w:rsid w:val="004B028C"/>
    <w:rsid w:val="004B0B9F"/>
    <w:rsid w:val="004B193E"/>
    <w:rsid w:val="004B2339"/>
    <w:rsid w:val="004B28EE"/>
    <w:rsid w:val="004B345B"/>
    <w:rsid w:val="004B3B04"/>
    <w:rsid w:val="004B3E97"/>
    <w:rsid w:val="004B4993"/>
    <w:rsid w:val="004B5F9A"/>
    <w:rsid w:val="004B79AA"/>
    <w:rsid w:val="004B7A34"/>
    <w:rsid w:val="004C1815"/>
    <w:rsid w:val="004C26A5"/>
    <w:rsid w:val="004C3219"/>
    <w:rsid w:val="004C357C"/>
    <w:rsid w:val="004C36B9"/>
    <w:rsid w:val="004C391A"/>
    <w:rsid w:val="004C3C63"/>
    <w:rsid w:val="004C3F1A"/>
    <w:rsid w:val="004C4853"/>
    <w:rsid w:val="004C4E0D"/>
    <w:rsid w:val="004C55E0"/>
    <w:rsid w:val="004C5CA1"/>
    <w:rsid w:val="004C6005"/>
    <w:rsid w:val="004C6F4F"/>
    <w:rsid w:val="004C76F3"/>
    <w:rsid w:val="004D08B5"/>
    <w:rsid w:val="004D123D"/>
    <w:rsid w:val="004D23E1"/>
    <w:rsid w:val="004D3A40"/>
    <w:rsid w:val="004D3A59"/>
    <w:rsid w:val="004D4BED"/>
    <w:rsid w:val="004D5606"/>
    <w:rsid w:val="004D6646"/>
    <w:rsid w:val="004D78FD"/>
    <w:rsid w:val="004E1309"/>
    <w:rsid w:val="004E15A9"/>
    <w:rsid w:val="004E1D0B"/>
    <w:rsid w:val="004E230E"/>
    <w:rsid w:val="004E24B9"/>
    <w:rsid w:val="004E3123"/>
    <w:rsid w:val="004E327A"/>
    <w:rsid w:val="004E335F"/>
    <w:rsid w:val="004E3A42"/>
    <w:rsid w:val="004E7D1C"/>
    <w:rsid w:val="004F0292"/>
    <w:rsid w:val="004F02C3"/>
    <w:rsid w:val="004F1555"/>
    <w:rsid w:val="004F2E88"/>
    <w:rsid w:val="004F3475"/>
    <w:rsid w:val="004F35EA"/>
    <w:rsid w:val="004F38EE"/>
    <w:rsid w:val="004F3AA9"/>
    <w:rsid w:val="004F44AC"/>
    <w:rsid w:val="004F566B"/>
    <w:rsid w:val="004F67B0"/>
    <w:rsid w:val="004F6A47"/>
    <w:rsid w:val="004F6F76"/>
    <w:rsid w:val="004F7FBE"/>
    <w:rsid w:val="0050027A"/>
    <w:rsid w:val="0050154C"/>
    <w:rsid w:val="00501CEF"/>
    <w:rsid w:val="00502B55"/>
    <w:rsid w:val="00502C1F"/>
    <w:rsid w:val="005030FE"/>
    <w:rsid w:val="005040EF"/>
    <w:rsid w:val="00504D24"/>
    <w:rsid w:val="00505C74"/>
    <w:rsid w:val="00505E5D"/>
    <w:rsid w:val="00505F55"/>
    <w:rsid w:val="0050668A"/>
    <w:rsid w:val="005069C7"/>
    <w:rsid w:val="00506BFD"/>
    <w:rsid w:val="00507885"/>
    <w:rsid w:val="00507FEC"/>
    <w:rsid w:val="0051013F"/>
    <w:rsid w:val="00510241"/>
    <w:rsid w:val="00510260"/>
    <w:rsid w:val="005103F0"/>
    <w:rsid w:val="00510C70"/>
    <w:rsid w:val="00511623"/>
    <w:rsid w:val="00512216"/>
    <w:rsid w:val="005124A5"/>
    <w:rsid w:val="005124B8"/>
    <w:rsid w:val="00512BA0"/>
    <w:rsid w:val="0051386E"/>
    <w:rsid w:val="00515785"/>
    <w:rsid w:val="00515C0C"/>
    <w:rsid w:val="00515C1E"/>
    <w:rsid w:val="00515D4D"/>
    <w:rsid w:val="005160A6"/>
    <w:rsid w:val="005166FA"/>
    <w:rsid w:val="00520658"/>
    <w:rsid w:val="005207D1"/>
    <w:rsid w:val="00521B23"/>
    <w:rsid w:val="0052215B"/>
    <w:rsid w:val="005221FC"/>
    <w:rsid w:val="00522366"/>
    <w:rsid w:val="0052276F"/>
    <w:rsid w:val="00522825"/>
    <w:rsid w:val="005232D6"/>
    <w:rsid w:val="00523DB5"/>
    <w:rsid w:val="00524100"/>
    <w:rsid w:val="00525A63"/>
    <w:rsid w:val="005266A2"/>
    <w:rsid w:val="0052674F"/>
    <w:rsid w:val="00526D0F"/>
    <w:rsid w:val="00527415"/>
    <w:rsid w:val="00530169"/>
    <w:rsid w:val="00530667"/>
    <w:rsid w:val="00530EFE"/>
    <w:rsid w:val="00531139"/>
    <w:rsid w:val="00531449"/>
    <w:rsid w:val="005318C4"/>
    <w:rsid w:val="0053218E"/>
    <w:rsid w:val="00532AF3"/>
    <w:rsid w:val="005333CE"/>
    <w:rsid w:val="005338E4"/>
    <w:rsid w:val="00534217"/>
    <w:rsid w:val="00534CE8"/>
    <w:rsid w:val="00534F3B"/>
    <w:rsid w:val="00535834"/>
    <w:rsid w:val="00535E86"/>
    <w:rsid w:val="00536065"/>
    <w:rsid w:val="005360F8"/>
    <w:rsid w:val="005363E6"/>
    <w:rsid w:val="00536F7C"/>
    <w:rsid w:val="0053714E"/>
    <w:rsid w:val="005374ED"/>
    <w:rsid w:val="005378D6"/>
    <w:rsid w:val="00537B21"/>
    <w:rsid w:val="00537CC5"/>
    <w:rsid w:val="00540156"/>
    <w:rsid w:val="005407A4"/>
    <w:rsid w:val="005408CF"/>
    <w:rsid w:val="00540E96"/>
    <w:rsid w:val="0054106E"/>
    <w:rsid w:val="00541521"/>
    <w:rsid w:val="00541544"/>
    <w:rsid w:val="00541C53"/>
    <w:rsid w:val="005447F5"/>
    <w:rsid w:val="00544B47"/>
    <w:rsid w:val="00545CB2"/>
    <w:rsid w:val="00546103"/>
    <w:rsid w:val="0054664A"/>
    <w:rsid w:val="0055058D"/>
    <w:rsid w:val="005511B4"/>
    <w:rsid w:val="00551CA4"/>
    <w:rsid w:val="00552A38"/>
    <w:rsid w:val="0055304E"/>
    <w:rsid w:val="00554891"/>
    <w:rsid w:val="00555C57"/>
    <w:rsid w:val="00555D35"/>
    <w:rsid w:val="00556D13"/>
    <w:rsid w:val="005578F4"/>
    <w:rsid w:val="00557DDA"/>
    <w:rsid w:val="00557ED9"/>
    <w:rsid w:val="00560FA5"/>
    <w:rsid w:val="005617E3"/>
    <w:rsid w:val="005624CA"/>
    <w:rsid w:val="00562842"/>
    <w:rsid w:val="00562BA7"/>
    <w:rsid w:val="0056430A"/>
    <w:rsid w:val="0056460B"/>
    <w:rsid w:val="005647F4"/>
    <w:rsid w:val="00564AF0"/>
    <w:rsid w:val="00564C2B"/>
    <w:rsid w:val="0056528A"/>
    <w:rsid w:val="0056714B"/>
    <w:rsid w:val="00567ECD"/>
    <w:rsid w:val="00570573"/>
    <w:rsid w:val="005707AF"/>
    <w:rsid w:val="0057099A"/>
    <w:rsid w:val="00570E15"/>
    <w:rsid w:val="00571A13"/>
    <w:rsid w:val="00572275"/>
    <w:rsid w:val="00572D43"/>
    <w:rsid w:val="0057386F"/>
    <w:rsid w:val="00573AB0"/>
    <w:rsid w:val="005746A6"/>
    <w:rsid w:val="00575829"/>
    <w:rsid w:val="00575A18"/>
    <w:rsid w:val="00576393"/>
    <w:rsid w:val="00576B77"/>
    <w:rsid w:val="00577672"/>
    <w:rsid w:val="005812E5"/>
    <w:rsid w:val="0058131C"/>
    <w:rsid w:val="00581706"/>
    <w:rsid w:val="00582B98"/>
    <w:rsid w:val="00582D48"/>
    <w:rsid w:val="00582EA8"/>
    <w:rsid w:val="00582F84"/>
    <w:rsid w:val="005831F8"/>
    <w:rsid w:val="0058343D"/>
    <w:rsid w:val="00583937"/>
    <w:rsid w:val="0058543F"/>
    <w:rsid w:val="00585678"/>
    <w:rsid w:val="0058578E"/>
    <w:rsid w:val="005869B9"/>
    <w:rsid w:val="00586BC5"/>
    <w:rsid w:val="00587190"/>
    <w:rsid w:val="005877E6"/>
    <w:rsid w:val="00587F59"/>
    <w:rsid w:val="005900E9"/>
    <w:rsid w:val="00590BCA"/>
    <w:rsid w:val="00590D0C"/>
    <w:rsid w:val="005910B9"/>
    <w:rsid w:val="0059215F"/>
    <w:rsid w:val="00594C1F"/>
    <w:rsid w:val="00594E1A"/>
    <w:rsid w:val="005959FE"/>
    <w:rsid w:val="0059696B"/>
    <w:rsid w:val="00596A88"/>
    <w:rsid w:val="00596C50"/>
    <w:rsid w:val="005979D9"/>
    <w:rsid w:val="005A1461"/>
    <w:rsid w:val="005A1548"/>
    <w:rsid w:val="005A1D0E"/>
    <w:rsid w:val="005A225E"/>
    <w:rsid w:val="005A2779"/>
    <w:rsid w:val="005A2B9E"/>
    <w:rsid w:val="005A3081"/>
    <w:rsid w:val="005A3145"/>
    <w:rsid w:val="005A32A4"/>
    <w:rsid w:val="005A477E"/>
    <w:rsid w:val="005A5179"/>
    <w:rsid w:val="005A575F"/>
    <w:rsid w:val="005A63AF"/>
    <w:rsid w:val="005A6717"/>
    <w:rsid w:val="005A743E"/>
    <w:rsid w:val="005A7505"/>
    <w:rsid w:val="005A7B42"/>
    <w:rsid w:val="005B0D5E"/>
    <w:rsid w:val="005B1DC7"/>
    <w:rsid w:val="005B2062"/>
    <w:rsid w:val="005B283D"/>
    <w:rsid w:val="005B315C"/>
    <w:rsid w:val="005B452B"/>
    <w:rsid w:val="005B5006"/>
    <w:rsid w:val="005B5501"/>
    <w:rsid w:val="005B5C69"/>
    <w:rsid w:val="005B5EFF"/>
    <w:rsid w:val="005B6291"/>
    <w:rsid w:val="005B69F9"/>
    <w:rsid w:val="005B7C90"/>
    <w:rsid w:val="005C45BF"/>
    <w:rsid w:val="005C54B4"/>
    <w:rsid w:val="005C5544"/>
    <w:rsid w:val="005C5E76"/>
    <w:rsid w:val="005C6100"/>
    <w:rsid w:val="005C67E1"/>
    <w:rsid w:val="005C6B2C"/>
    <w:rsid w:val="005C6CC0"/>
    <w:rsid w:val="005C7025"/>
    <w:rsid w:val="005C73D5"/>
    <w:rsid w:val="005C781F"/>
    <w:rsid w:val="005C79C9"/>
    <w:rsid w:val="005C7FC1"/>
    <w:rsid w:val="005D02F3"/>
    <w:rsid w:val="005D242A"/>
    <w:rsid w:val="005D2948"/>
    <w:rsid w:val="005D2A9D"/>
    <w:rsid w:val="005D38EE"/>
    <w:rsid w:val="005D3E54"/>
    <w:rsid w:val="005D4078"/>
    <w:rsid w:val="005D4561"/>
    <w:rsid w:val="005D4C73"/>
    <w:rsid w:val="005D7623"/>
    <w:rsid w:val="005D772F"/>
    <w:rsid w:val="005D7FA0"/>
    <w:rsid w:val="005E009F"/>
    <w:rsid w:val="005E0513"/>
    <w:rsid w:val="005E147F"/>
    <w:rsid w:val="005E2935"/>
    <w:rsid w:val="005E2DB3"/>
    <w:rsid w:val="005E2FBA"/>
    <w:rsid w:val="005E379A"/>
    <w:rsid w:val="005E3931"/>
    <w:rsid w:val="005E401F"/>
    <w:rsid w:val="005E473B"/>
    <w:rsid w:val="005E47C2"/>
    <w:rsid w:val="005E530D"/>
    <w:rsid w:val="005F0339"/>
    <w:rsid w:val="005F08D3"/>
    <w:rsid w:val="005F1DD0"/>
    <w:rsid w:val="005F1FD4"/>
    <w:rsid w:val="005F314E"/>
    <w:rsid w:val="005F4F2F"/>
    <w:rsid w:val="005F520D"/>
    <w:rsid w:val="005F6ADD"/>
    <w:rsid w:val="005F6CBC"/>
    <w:rsid w:val="005F6D33"/>
    <w:rsid w:val="005F7CBA"/>
    <w:rsid w:val="005F7D52"/>
    <w:rsid w:val="006008EB"/>
    <w:rsid w:val="00600EBD"/>
    <w:rsid w:val="00600EFB"/>
    <w:rsid w:val="00600FF0"/>
    <w:rsid w:val="00601908"/>
    <w:rsid w:val="00603031"/>
    <w:rsid w:val="006031DD"/>
    <w:rsid w:val="00603BF1"/>
    <w:rsid w:val="006041E8"/>
    <w:rsid w:val="00604795"/>
    <w:rsid w:val="00606F01"/>
    <w:rsid w:val="006077E5"/>
    <w:rsid w:val="006079A2"/>
    <w:rsid w:val="006079DF"/>
    <w:rsid w:val="00607F78"/>
    <w:rsid w:val="00610BCD"/>
    <w:rsid w:val="00611931"/>
    <w:rsid w:val="00611E3F"/>
    <w:rsid w:val="00612A81"/>
    <w:rsid w:val="00612CDE"/>
    <w:rsid w:val="00613955"/>
    <w:rsid w:val="00614251"/>
    <w:rsid w:val="0061431A"/>
    <w:rsid w:val="00614AD8"/>
    <w:rsid w:val="00614C19"/>
    <w:rsid w:val="0061632D"/>
    <w:rsid w:val="00616AC9"/>
    <w:rsid w:val="006203B3"/>
    <w:rsid w:val="006204E8"/>
    <w:rsid w:val="00620C52"/>
    <w:rsid w:val="00622283"/>
    <w:rsid w:val="00623094"/>
    <w:rsid w:val="0062324E"/>
    <w:rsid w:val="00623948"/>
    <w:rsid w:val="00623C0C"/>
    <w:rsid w:val="0062482E"/>
    <w:rsid w:val="00625206"/>
    <w:rsid w:val="0062680B"/>
    <w:rsid w:val="00627303"/>
    <w:rsid w:val="0063003B"/>
    <w:rsid w:val="0063070C"/>
    <w:rsid w:val="00630DF1"/>
    <w:rsid w:val="00630E3B"/>
    <w:rsid w:val="0063219B"/>
    <w:rsid w:val="00632877"/>
    <w:rsid w:val="00633D41"/>
    <w:rsid w:val="006341A7"/>
    <w:rsid w:val="0063426C"/>
    <w:rsid w:val="006344C7"/>
    <w:rsid w:val="0063478E"/>
    <w:rsid w:val="00634827"/>
    <w:rsid w:val="00634AF4"/>
    <w:rsid w:val="00635044"/>
    <w:rsid w:val="0063573A"/>
    <w:rsid w:val="00635D44"/>
    <w:rsid w:val="006363A7"/>
    <w:rsid w:val="0063678F"/>
    <w:rsid w:val="006368D6"/>
    <w:rsid w:val="00636919"/>
    <w:rsid w:val="00637936"/>
    <w:rsid w:val="006379B4"/>
    <w:rsid w:val="00637D1E"/>
    <w:rsid w:val="00637D45"/>
    <w:rsid w:val="00637F83"/>
    <w:rsid w:val="006402C5"/>
    <w:rsid w:val="006408B9"/>
    <w:rsid w:val="00640F95"/>
    <w:rsid w:val="00641C18"/>
    <w:rsid w:val="00641E73"/>
    <w:rsid w:val="0064221A"/>
    <w:rsid w:val="00642286"/>
    <w:rsid w:val="00644114"/>
    <w:rsid w:val="00644379"/>
    <w:rsid w:val="0064455D"/>
    <w:rsid w:val="00645335"/>
    <w:rsid w:val="00645F0E"/>
    <w:rsid w:val="00647518"/>
    <w:rsid w:val="006478BF"/>
    <w:rsid w:val="00650132"/>
    <w:rsid w:val="00650304"/>
    <w:rsid w:val="00651852"/>
    <w:rsid w:val="006524D4"/>
    <w:rsid w:val="00652614"/>
    <w:rsid w:val="00653008"/>
    <w:rsid w:val="00653311"/>
    <w:rsid w:val="0065397A"/>
    <w:rsid w:val="006548EA"/>
    <w:rsid w:val="006552E5"/>
    <w:rsid w:val="006556EC"/>
    <w:rsid w:val="006560CA"/>
    <w:rsid w:val="006561F1"/>
    <w:rsid w:val="00656444"/>
    <w:rsid w:val="00656B67"/>
    <w:rsid w:val="00656F2C"/>
    <w:rsid w:val="00656F73"/>
    <w:rsid w:val="006570B0"/>
    <w:rsid w:val="00657F49"/>
    <w:rsid w:val="00660405"/>
    <w:rsid w:val="00660ECD"/>
    <w:rsid w:val="006610D2"/>
    <w:rsid w:val="00661984"/>
    <w:rsid w:val="00661D39"/>
    <w:rsid w:val="006624BD"/>
    <w:rsid w:val="0066334E"/>
    <w:rsid w:val="006637F6"/>
    <w:rsid w:val="00663D7F"/>
    <w:rsid w:val="0066422B"/>
    <w:rsid w:val="006643FB"/>
    <w:rsid w:val="00664B9A"/>
    <w:rsid w:val="00665EC6"/>
    <w:rsid w:val="006701C3"/>
    <w:rsid w:val="006705A4"/>
    <w:rsid w:val="00670A5F"/>
    <w:rsid w:val="00671EEA"/>
    <w:rsid w:val="00673451"/>
    <w:rsid w:val="00673D97"/>
    <w:rsid w:val="006742B5"/>
    <w:rsid w:val="006746C4"/>
    <w:rsid w:val="00674846"/>
    <w:rsid w:val="006753AD"/>
    <w:rsid w:val="00676046"/>
    <w:rsid w:val="00676075"/>
    <w:rsid w:val="00676216"/>
    <w:rsid w:val="00676482"/>
    <w:rsid w:val="00677064"/>
    <w:rsid w:val="006778F2"/>
    <w:rsid w:val="0068028B"/>
    <w:rsid w:val="00680732"/>
    <w:rsid w:val="006809A0"/>
    <w:rsid w:val="00680AC4"/>
    <w:rsid w:val="006811ED"/>
    <w:rsid w:val="006815E7"/>
    <w:rsid w:val="006816AE"/>
    <w:rsid w:val="0068542D"/>
    <w:rsid w:val="00685C46"/>
    <w:rsid w:val="0068604B"/>
    <w:rsid w:val="0068653E"/>
    <w:rsid w:val="00686D5E"/>
    <w:rsid w:val="00686DA1"/>
    <w:rsid w:val="0068721E"/>
    <w:rsid w:val="00687624"/>
    <w:rsid w:val="006908FB"/>
    <w:rsid w:val="006910BD"/>
    <w:rsid w:val="006911D6"/>
    <w:rsid w:val="006922B8"/>
    <w:rsid w:val="006923DA"/>
    <w:rsid w:val="00692763"/>
    <w:rsid w:val="00692F59"/>
    <w:rsid w:val="00693D3B"/>
    <w:rsid w:val="00695376"/>
    <w:rsid w:val="0069586D"/>
    <w:rsid w:val="00695C14"/>
    <w:rsid w:val="00695EA7"/>
    <w:rsid w:val="00695EDE"/>
    <w:rsid w:val="006976DB"/>
    <w:rsid w:val="0069798D"/>
    <w:rsid w:val="00697F16"/>
    <w:rsid w:val="006A0021"/>
    <w:rsid w:val="006A023C"/>
    <w:rsid w:val="006A0BD5"/>
    <w:rsid w:val="006A126F"/>
    <w:rsid w:val="006A1317"/>
    <w:rsid w:val="006A139F"/>
    <w:rsid w:val="006A21E2"/>
    <w:rsid w:val="006A226E"/>
    <w:rsid w:val="006A2A57"/>
    <w:rsid w:val="006A4110"/>
    <w:rsid w:val="006A4E3F"/>
    <w:rsid w:val="006A5276"/>
    <w:rsid w:val="006A5A41"/>
    <w:rsid w:val="006A5CFA"/>
    <w:rsid w:val="006A6EEE"/>
    <w:rsid w:val="006A71FA"/>
    <w:rsid w:val="006A7390"/>
    <w:rsid w:val="006A782F"/>
    <w:rsid w:val="006A7F87"/>
    <w:rsid w:val="006B030E"/>
    <w:rsid w:val="006B0E08"/>
    <w:rsid w:val="006B11A8"/>
    <w:rsid w:val="006B242D"/>
    <w:rsid w:val="006B2502"/>
    <w:rsid w:val="006B26D8"/>
    <w:rsid w:val="006B2B6A"/>
    <w:rsid w:val="006B3B99"/>
    <w:rsid w:val="006B41A2"/>
    <w:rsid w:val="006B436C"/>
    <w:rsid w:val="006B4A82"/>
    <w:rsid w:val="006B55D6"/>
    <w:rsid w:val="006B561A"/>
    <w:rsid w:val="006B594A"/>
    <w:rsid w:val="006B7221"/>
    <w:rsid w:val="006B7D67"/>
    <w:rsid w:val="006C0856"/>
    <w:rsid w:val="006C1401"/>
    <w:rsid w:val="006C24C4"/>
    <w:rsid w:val="006C3B2A"/>
    <w:rsid w:val="006C3EEE"/>
    <w:rsid w:val="006C54FD"/>
    <w:rsid w:val="006C571A"/>
    <w:rsid w:val="006C68CD"/>
    <w:rsid w:val="006C6FC5"/>
    <w:rsid w:val="006C7811"/>
    <w:rsid w:val="006C7CB3"/>
    <w:rsid w:val="006D015A"/>
    <w:rsid w:val="006D0242"/>
    <w:rsid w:val="006D20F7"/>
    <w:rsid w:val="006D264F"/>
    <w:rsid w:val="006D2662"/>
    <w:rsid w:val="006D3B1F"/>
    <w:rsid w:val="006D5BB0"/>
    <w:rsid w:val="006D65E5"/>
    <w:rsid w:val="006D71F9"/>
    <w:rsid w:val="006E038E"/>
    <w:rsid w:val="006E1DCC"/>
    <w:rsid w:val="006E21CD"/>
    <w:rsid w:val="006E25A8"/>
    <w:rsid w:val="006E2A58"/>
    <w:rsid w:val="006E2EB3"/>
    <w:rsid w:val="006E3561"/>
    <w:rsid w:val="006E3BDD"/>
    <w:rsid w:val="006E4881"/>
    <w:rsid w:val="006E4BBC"/>
    <w:rsid w:val="006E4D02"/>
    <w:rsid w:val="006E5125"/>
    <w:rsid w:val="006E55FB"/>
    <w:rsid w:val="006E6AD3"/>
    <w:rsid w:val="006E73A5"/>
    <w:rsid w:val="006F0193"/>
    <w:rsid w:val="006F01D3"/>
    <w:rsid w:val="006F048F"/>
    <w:rsid w:val="006F0B8F"/>
    <w:rsid w:val="006F185D"/>
    <w:rsid w:val="006F1A41"/>
    <w:rsid w:val="006F1D37"/>
    <w:rsid w:val="006F2A4F"/>
    <w:rsid w:val="006F2DCE"/>
    <w:rsid w:val="006F3C9F"/>
    <w:rsid w:val="006F4140"/>
    <w:rsid w:val="006F5DA3"/>
    <w:rsid w:val="006F6143"/>
    <w:rsid w:val="006F6EBD"/>
    <w:rsid w:val="006F7EAB"/>
    <w:rsid w:val="007014D4"/>
    <w:rsid w:val="007020DB"/>
    <w:rsid w:val="007029C4"/>
    <w:rsid w:val="007029FA"/>
    <w:rsid w:val="00703E9B"/>
    <w:rsid w:val="0070539F"/>
    <w:rsid w:val="00705691"/>
    <w:rsid w:val="00705DDF"/>
    <w:rsid w:val="00707676"/>
    <w:rsid w:val="00710065"/>
    <w:rsid w:val="00711FEB"/>
    <w:rsid w:val="00712DF6"/>
    <w:rsid w:val="00713317"/>
    <w:rsid w:val="007142E3"/>
    <w:rsid w:val="00714A87"/>
    <w:rsid w:val="0071570F"/>
    <w:rsid w:val="00715853"/>
    <w:rsid w:val="00715B59"/>
    <w:rsid w:val="007165B9"/>
    <w:rsid w:val="00716D3E"/>
    <w:rsid w:val="007173F2"/>
    <w:rsid w:val="00720EE0"/>
    <w:rsid w:val="00721671"/>
    <w:rsid w:val="007222F9"/>
    <w:rsid w:val="0072274E"/>
    <w:rsid w:val="00723782"/>
    <w:rsid w:val="00723FB9"/>
    <w:rsid w:val="007241E6"/>
    <w:rsid w:val="007252BD"/>
    <w:rsid w:val="00725834"/>
    <w:rsid w:val="00726355"/>
    <w:rsid w:val="00726D29"/>
    <w:rsid w:val="00726D65"/>
    <w:rsid w:val="007276D9"/>
    <w:rsid w:val="00727799"/>
    <w:rsid w:val="00730020"/>
    <w:rsid w:val="0073005B"/>
    <w:rsid w:val="00730A6F"/>
    <w:rsid w:val="00730CFF"/>
    <w:rsid w:val="007317B2"/>
    <w:rsid w:val="00731F80"/>
    <w:rsid w:val="00732EC2"/>
    <w:rsid w:val="007344D1"/>
    <w:rsid w:val="007349A0"/>
    <w:rsid w:val="00734EE1"/>
    <w:rsid w:val="007350CA"/>
    <w:rsid w:val="0073554C"/>
    <w:rsid w:val="007358C4"/>
    <w:rsid w:val="00735FA2"/>
    <w:rsid w:val="00736948"/>
    <w:rsid w:val="00736C52"/>
    <w:rsid w:val="0073762C"/>
    <w:rsid w:val="007412F4"/>
    <w:rsid w:val="0074151D"/>
    <w:rsid w:val="007423FA"/>
    <w:rsid w:val="007432AB"/>
    <w:rsid w:val="007433EF"/>
    <w:rsid w:val="0074354D"/>
    <w:rsid w:val="00743848"/>
    <w:rsid w:val="00744B48"/>
    <w:rsid w:val="00745F0B"/>
    <w:rsid w:val="00746242"/>
    <w:rsid w:val="00746376"/>
    <w:rsid w:val="00746933"/>
    <w:rsid w:val="0074735D"/>
    <w:rsid w:val="00747F67"/>
    <w:rsid w:val="007505D4"/>
    <w:rsid w:val="00750856"/>
    <w:rsid w:val="00750CF9"/>
    <w:rsid w:val="00751974"/>
    <w:rsid w:val="00756AAB"/>
    <w:rsid w:val="00757206"/>
    <w:rsid w:val="00757778"/>
    <w:rsid w:val="00757938"/>
    <w:rsid w:val="00757F48"/>
    <w:rsid w:val="00757FFD"/>
    <w:rsid w:val="007604F9"/>
    <w:rsid w:val="00760608"/>
    <w:rsid w:val="00761492"/>
    <w:rsid w:val="007617B5"/>
    <w:rsid w:val="00761B9A"/>
    <w:rsid w:val="00763171"/>
    <w:rsid w:val="00763D22"/>
    <w:rsid w:val="00763E8A"/>
    <w:rsid w:val="00764202"/>
    <w:rsid w:val="00764E41"/>
    <w:rsid w:val="00765103"/>
    <w:rsid w:val="0076530F"/>
    <w:rsid w:val="0076569A"/>
    <w:rsid w:val="00765F2E"/>
    <w:rsid w:val="007661AC"/>
    <w:rsid w:val="00766200"/>
    <w:rsid w:val="007663F0"/>
    <w:rsid w:val="007664C0"/>
    <w:rsid w:val="0076654A"/>
    <w:rsid w:val="00766589"/>
    <w:rsid w:val="00766676"/>
    <w:rsid w:val="007669C5"/>
    <w:rsid w:val="00766B25"/>
    <w:rsid w:val="00767463"/>
    <w:rsid w:val="00770308"/>
    <w:rsid w:val="007704F1"/>
    <w:rsid w:val="0077127F"/>
    <w:rsid w:val="007712DC"/>
    <w:rsid w:val="00772399"/>
    <w:rsid w:val="0077314D"/>
    <w:rsid w:val="00773FF9"/>
    <w:rsid w:val="00774970"/>
    <w:rsid w:val="00774E2F"/>
    <w:rsid w:val="00774E97"/>
    <w:rsid w:val="007755CD"/>
    <w:rsid w:val="00776293"/>
    <w:rsid w:val="00777F70"/>
    <w:rsid w:val="0078016C"/>
    <w:rsid w:val="007809A4"/>
    <w:rsid w:val="0078156F"/>
    <w:rsid w:val="007823F0"/>
    <w:rsid w:val="00782E75"/>
    <w:rsid w:val="00784264"/>
    <w:rsid w:val="007846A1"/>
    <w:rsid w:val="00784B35"/>
    <w:rsid w:val="007855D9"/>
    <w:rsid w:val="007872B3"/>
    <w:rsid w:val="00787677"/>
    <w:rsid w:val="00787BA9"/>
    <w:rsid w:val="007900FA"/>
    <w:rsid w:val="00790A5C"/>
    <w:rsid w:val="0079150E"/>
    <w:rsid w:val="00791A61"/>
    <w:rsid w:val="00791C87"/>
    <w:rsid w:val="007920FE"/>
    <w:rsid w:val="00792C0B"/>
    <w:rsid w:val="007949EA"/>
    <w:rsid w:val="00794B4D"/>
    <w:rsid w:val="00794E59"/>
    <w:rsid w:val="00794F7A"/>
    <w:rsid w:val="00795050"/>
    <w:rsid w:val="00795176"/>
    <w:rsid w:val="0079583B"/>
    <w:rsid w:val="00795931"/>
    <w:rsid w:val="00795EDD"/>
    <w:rsid w:val="007964D6"/>
    <w:rsid w:val="00796F0E"/>
    <w:rsid w:val="007976F4"/>
    <w:rsid w:val="00797A72"/>
    <w:rsid w:val="007A0B10"/>
    <w:rsid w:val="007A0D8C"/>
    <w:rsid w:val="007A0DA1"/>
    <w:rsid w:val="007A0DFA"/>
    <w:rsid w:val="007A0E37"/>
    <w:rsid w:val="007A1F7F"/>
    <w:rsid w:val="007A2882"/>
    <w:rsid w:val="007A3218"/>
    <w:rsid w:val="007A3F97"/>
    <w:rsid w:val="007A493F"/>
    <w:rsid w:val="007A574B"/>
    <w:rsid w:val="007A6259"/>
    <w:rsid w:val="007A78B1"/>
    <w:rsid w:val="007A7EB9"/>
    <w:rsid w:val="007B06BC"/>
    <w:rsid w:val="007B0AD2"/>
    <w:rsid w:val="007B0B71"/>
    <w:rsid w:val="007B1FDF"/>
    <w:rsid w:val="007B2648"/>
    <w:rsid w:val="007B2928"/>
    <w:rsid w:val="007B2EDB"/>
    <w:rsid w:val="007B3178"/>
    <w:rsid w:val="007B37F8"/>
    <w:rsid w:val="007B3BC1"/>
    <w:rsid w:val="007B4483"/>
    <w:rsid w:val="007B4871"/>
    <w:rsid w:val="007B4BC0"/>
    <w:rsid w:val="007B523B"/>
    <w:rsid w:val="007B54D8"/>
    <w:rsid w:val="007B5D35"/>
    <w:rsid w:val="007B5E5A"/>
    <w:rsid w:val="007B6556"/>
    <w:rsid w:val="007B6757"/>
    <w:rsid w:val="007B6F21"/>
    <w:rsid w:val="007B6F58"/>
    <w:rsid w:val="007B78E3"/>
    <w:rsid w:val="007B7C1B"/>
    <w:rsid w:val="007B7E79"/>
    <w:rsid w:val="007B7F18"/>
    <w:rsid w:val="007C0621"/>
    <w:rsid w:val="007C0EB8"/>
    <w:rsid w:val="007C11C2"/>
    <w:rsid w:val="007C129D"/>
    <w:rsid w:val="007C3324"/>
    <w:rsid w:val="007C34A4"/>
    <w:rsid w:val="007C36BA"/>
    <w:rsid w:val="007C4345"/>
    <w:rsid w:val="007C53CA"/>
    <w:rsid w:val="007C5D5D"/>
    <w:rsid w:val="007C7D03"/>
    <w:rsid w:val="007D0F5C"/>
    <w:rsid w:val="007D12C6"/>
    <w:rsid w:val="007D21A1"/>
    <w:rsid w:val="007D221B"/>
    <w:rsid w:val="007D2DB8"/>
    <w:rsid w:val="007D2E7E"/>
    <w:rsid w:val="007D3609"/>
    <w:rsid w:val="007D3E72"/>
    <w:rsid w:val="007D412C"/>
    <w:rsid w:val="007D51DF"/>
    <w:rsid w:val="007D56F8"/>
    <w:rsid w:val="007D6924"/>
    <w:rsid w:val="007D6E6A"/>
    <w:rsid w:val="007D762E"/>
    <w:rsid w:val="007E041B"/>
    <w:rsid w:val="007E0745"/>
    <w:rsid w:val="007E0869"/>
    <w:rsid w:val="007E08C5"/>
    <w:rsid w:val="007E0FE9"/>
    <w:rsid w:val="007E145E"/>
    <w:rsid w:val="007E1992"/>
    <w:rsid w:val="007E1C9F"/>
    <w:rsid w:val="007E20FF"/>
    <w:rsid w:val="007E2467"/>
    <w:rsid w:val="007E2CE3"/>
    <w:rsid w:val="007E2D13"/>
    <w:rsid w:val="007E32B9"/>
    <w:rsid w:val="007E444F"/>
    <w:rsid w:val="007E4ACB"/>
    <w:rsid w:val="007E5614"/>
    <w:rsid w:val="007E6415"/>
    <w:rsid w:val="007E66EE"/>
    <w:rsid w:val="007F02C2"/>
    <w:rsid w:val="007F1223"/>
    <w:rsid w:val="007F3167"/>
    <w:rsid w:val="007F3FCC"/>
    <w:rsid w:val="007F40F6"/>
    <w:rsid w:val="007F490B"/>
    <w:rsid w:val="007F5C0A"/>
    <w:rsid w:val="007F62DE"/>
    <w:rsid w:val="007F790F"/>
    <w:rsid w:val="008014A1"/>
    <w:rsid w:val="008017E3"/>
    <w:rsid w:val="00803393"/>
    <w:rsid w:val="00803A1E"/>
    <w:rsid w:val="008041E3"/>
    <w:rsid w:val="008052CC"/>
    <w:rsid w:val="00806B13"/>
    <w:rsid w:val="00807C06"/>
    <w:rsid w:val="008102F5"/>
    <w:rsid w:val="00810A31"/>
    <w:rsid w:val="00810D0C"/>
    <w:rsid w:val="00812A20"/>
    <w:rsid w:val="00812D3D"/>
    <w:rsid w:val="00813095"/>
    <w:rsid w:val="0081316C"/>
    <w:rsid w:val="00813B85"/>
    <w:rsid w:val="00813D11"/>
    <w:rsid w:val="00813DE4"/>
    <w:rsid w:val="008144C3"/>
    <w:rsid w:val="008151E4"/>
    <w:rsid w:val="00815967"/>
    <w:rsid w:val="00815C45"/>
    <w:rsid w:val="00815D96"/>
    <w:rsid w:val="00816061"/>
    <w:rsid w:val="008175FC"/>
    <w:rsid w:val="00817825"/>
    <w:rsid w:val="00817D0E"/>
    <w:rsid w:val="00817DCD"/>
    <w:rsid w:val="00820161"/>
    <w:rsid w:val="0082166E"/>
    <w:rsid w:val="00821A27"/>
    <w:rsid w:val="00822D55"/>
    <w:rsid w:val="0082349E"/>
    <w:rsid w:val="00824472"/>
    <w:rsid w:val="00825B7A"/>
    <w:rsid w:val="00826041"/>
    <w:rsid w:val="00826376"/>
    <w:rsid w:val="00827516"/>
    <w:rsid w:val="00827A47"/>
    <w:rsid w:val="00830B48"/>
    <w:rsid w:val="00830CBC"/>
    <w:rsid w:val="00830EE7"/>
    <w:rsid w:val="00830FD6"/>
    <w:rsid w:val="00832506"/>
    <w:rsid w:val="0083275B"/>
    <w:rsid w:val="00832D16"/>
    <w:rsid w:val="00832FE1"/>
    <w:rsid w:val="008335CD"/>
    <w:rsid w:val="00833D9C"/>
    <w:rsid w:val="008347D0"/>
    <w:rsid w:val="008365FD"/>
    <w:rsid w:val="0083682A"/>
    <w:rsid w:val="00836EEB"/>
    <w:rsid w:val="00837702"/>
    <w:rsid w:val="00837A99"/>
    <w:rsid w:val="00837BFB"/>
    <w:rsid w:val="00840E71"/>
    <w:rsid w:val="00840F1B"/>
    <w:rsid w:val="008413A7"/>
    <w:rsid w:val="008418C6"/>
    <w:rsid w:val="008428CC"/>
    <w:rsid w:val="00842F53"/>
    <w:rsid w:val="00843A2D"/>
    <w:rsid w:val="0084464B"/>
    <w:rsid w:val="00845002"/>
    <w:rsid w:val="00845603"/>
    <w:rsid w:val="00845C7C"/>
    <w:rsid w:val="008504BE"/>
    <w:rsid w:val="00852341"/>
    <w:rsid w:val="008523A1"/>
    <w:rsid w:val="0085253E"/>
    <w:rsid w:val="00852CAA"/>
    <w:rsid w:val="0085345E"/>
    <w:rsid w:val="0085381F"/>
    <w:rsid w:val="00853F18"/>
    <w:rsid w:val="00854215"/>
    <w:rsid w:val="00854DDD"/>
    <w:rsid w:val="00855716"/>
    <w:rsid w:val="00855B13"/>
    <w:rsid w:val="008565A6"/>
    <w:rsid w:val="008566BB"/>
    <w:rsid w:val="00856815"/>
    <w:rsid w:val="00857FFC"/>
    <w:rsid w:val="00860F14"/>
    <w:rsid w:val="00861EF3"/>
    <w:rsid w:val="008628E4"/>
    <w:rsid w:val="00863A37"/>
    <w:rsid w:val="0086495C"/>
    <w:rsid w:val="00864A2F"/>
    <w:rsid w:val="00866597"/>
    <w:rsid w:val="00866904"/>
    <w:rsid w:val="00866CD5"/>
    <w:rsid w:val="00867198"/>
    <w:rsid w:val="008673D6"/>
    <w:rsid w:val="008675D9"/>
    <w:rsid w:val="00870701"/>
    <w:rsid w:val="008708A7"/>
    <w:rsid w:val="00870D15"/>
    <w:rsid w:val="008719FF"/>
    <w:rsid w:val="00871A90"/>
    <w:rsid w:val="00871C83"/>
    <w:rsid w:val="0087200C"/>
    <w:rsid w:val="008725BB"/>
    <w:rsid w:val="0087266C"/>
    <w:rsid w:val="00873EC1"/>
    <w:rsid w:val="0087493A"/>
    <w:rsid w:val="00875404"/>
    <w:rsid w:val="00875D51"/>
    <w:rsid w:val="00875D68"/>
    <w:rsid w:val="0087628F"/>
    <w:rsid w:val="00876366"/>
    <w:rsid w:val="0087665E"/>
    <w:rsid w:val="00877004"/>
    <w:rsid w:val="00877C4C"/>
    <w:rsid w:val="00881CCD"/>
    <w:rsid w:val="008835A3"/>
    <w:rsid w:val="00884166"/>
    <w:rsid w:val="00884E3A"/>
    <w:rsid w:val="00885092"/>
    <w:rsid w:val="00885303"/>
    <w:rsid w:val="008863F5"/>
    <w:rsid w:val="00886605"/>
    <w:rsid w:val="00887108"/>
    <w:rsid w:val="00891640"/>
    <w:rsid w:val="0089164C"/>
    <w:rsid w:val="00891C87"/>
    <w:rsid w:val="00891D50"/>
    <w:rsid w:val="008921A3"/>
    <w:rsid w:val="008926B2"/>
    <w:rsid w:val="00893164"/>
    <w:rsid w:val="0089362A"/>
    <w:rsid w:val="00894104"/>
    <w:rsid w:val="00894256"/>
    <w:rsid w:val="008950D7"/>
    <w:rsid w:val="00895D29"/>
    <w:rsid w:val="00895D6A"/>
    <w:rsid w:val="0089637D"/>
    <w:rsid w:val="00896BAF"/>
    <w:rsid w:val="0089710A"/>
    <w:rsid w:val="008971DC"/>
    <w:rsid w:val="008A04E2"/>
    <w:rsid w:val="008A0832"/>
    <w:rsid w:val="008A0AF4"/>
    <w:rsid w:val="008A1EF3"/>
    <w:rsid w:val="008A3B6D"/>
    <w:rsid w:val="008A3FB2"/>
    <w:rsid w:val="008A4D86"/>
    <w:rsid w:val="008A4F3F"/>
    <w:rsid w:val="008A5371"/>
    <w:rsid w:val="008A559D"/>
    <w:rsid w:val="008A6206"/>
    <w:rsid w:val="008A68E8"/>
    <w:rsid w:val="008A692D"/>
    <w:rsid w:val="008A758C"/>
    <w:rsid w:val="008B0478"/>
    <w:rsid w:val="008B15CF"/>
    <w:rsid w:val="008B16AF"/>
    <w:rsid w:val="008B26D4"/>
    <w:rsid w:val="008B2E7F"/>
    <w:rsid w:val="008B2F3B"/>
    <w:rsid w:val="008B35DC"/>
    <w:rsid w:val="008B4693"/>
    <w:rsid w:val="008B61FE"/>
    <w:rsid w:val="008B651F"/>
    <w:rsid w:val="008B65AE"/>
    <w:rsid w:val="008B6DB6"/>
    <w:rsid w:val="008B6DEE"/>
    <w:rsid w:val="008B6E79"/>
    <w:rsid w:val="008B75D4"/>
    <w:rsid w:val="008B7FCE"/>
    <w:rsid w:val="008C0DC8"/>
    <w:rsid w:val="008C113A"/>
    <w:rsid w:val="008C1B52"/>
    <w:rsid w:val="008C2313"/>
    <w:rsid w:val="008C2480"/>
    <w:rsid w:val="008C33D2"/>
    <w:rsid w:val="008C39CF"/>
    <w:rsid w:val="008C3CBF"/>
    <w:rsid w:val="008C5164"/>
    <w:rsid w:val="008C528C"/>
    <w:rsid w:val="008C5540"/>
    <w:rsid w:val="008C5A0F"/>
    <w:rsid w:val="008C61E0"/>
    <w:rsid w:val="008C69E6"/>
    <w:rsid w:val="008C767B"/>
    <w:rsid w:val="008C770E"/>
    <w:rsid w:val="008C7A18"/>
    <w:rsid w:val="008D02AD"/>
    <w:rsid w:val="008D05EF"/>
    <w:rsid w:val="008D17F9"/>
    <w:rsid w:val="008D18E3"/>
    <w:rsid w:val="008D1AED"/>
    <w:rsid w:val="008D1ED9"/>
    <w:rsid w:val="008D26CD"/>
    <w:rsid w:val="008D2ACC"/>
    <w:rsid w:val="008D34BC"/>
    <w:rsid w:val="008D494B"/>
    <w:rsid w:val="008D4F54"/>
    <w:rsid w:val="008D53EF"/>
    <w:rsid w:val="008D6F1B"/>
    <w:rsid w:val="008D73B9"/>
    <w:rsid w:val="008E17B9"/>
    <w:rsid w:val="008E18FC"/>
    <w:rsid w:val="008E23BB"/>
    <w:rsid w:val="008E29E9"/>
    <w:rsid w:val="008E2A0F"/>
    <w:rsid w:val="008E2C4C"/>
    <w:rsid w:val="008E306C"/>
    <w:rsid w:val="008E33FF"/>
    <w:rsid w:val="008E4346"/>
    <w:rsid w:val="008E48F6"/>
    <w:rsid w:val="008E4E47"/>
    <w:rsid w:val="008E520A"/>
    <w:rsid w:val="008E5311"/>
    <w:rsid w:val="008E5521"/>
    <w:rsid w:val="008E58AD"/>
    <w:rsid w:val="008E5ED7"/>
    <w:rsid w:val="008E6263"/>
    <w:rsid w:val="008E64DE"/>
    <w:rsid w:val="008E6515"/>
    <w:rsid w:val="008E70B4"/>
    <w:rsid w:val="008E716C"/>
    <w:rsid w:val="008E7A6A"/>
    <w:rsid w:val="008E7F6F"/>
    <w:rsid w:val="008F0545"/>
    <w:rsid w:val="008F0BED"/>
    <w:rsid w:val="008F12C1"/>
    <w:rsid w:val="008F2966"/>
    <w:rsid w:val="008F2EF7"/>
    <w:rsid w:val="008F63C1"/>
    <w:rsid w:val="008F6CCB"/>
    <w:rsid w:val="0090018E"/>
    <w:rsid w:val="00901197"/>
    <w:rsid w:val="009015A2"/>
    <w:rsid w:val="00901BD6"/>
    <w:rsid w:val="00901F2C"/>
    <w:rsid w:val="009022C7"/>
    <w:rsid w:val="009022F7"/>
    <w:rsid w:val="00902F7B"/>
    <w:rsid w:val="00903625"/>
    <w:rsid w:val="0090375F"/>
    <w:rsid w:val="009038EF"/>
    <w:rsid w:val="00904182"/>
    <w:rsid w:val="009041C1"/>
    <w:rsid w:val="009043DB"/>
    <w:rsid w:val="00904567"/>
    <w:rsid w:val="009048CA"/>
    <w:rsid w:val="00904A20"/>
    <w:rsid w:val="00905E0B"/>
    <w:rsid w:val="0090666F"/>
    <w:rsid w:val="0090679A"/>
    <w:rsid w:val="00906863"/>
    <w:rsid w:val="00907532"/>
    <w:rsid w:val="00907F7F"/>
    <w:rsid w:val="009109EE"/>
    <w:rsid w:val="00911461"/>
    <w:rsid w:val="0091157B"/>
    <w:rsid w:val="009116AA"/>
    <w:rsid w:val="00911BAC"/>
    <w:rsid w:val="00912035"/>
    <w:rsid w:val="0091250B"/>
    <w:rsid w:val="00912E73"/>
    <w:rsid w:val="00914824"/>
    <w:rsid w:val="009148F5"/>
    <w:rsid w:val="00914FE6"/>
    <w:rsid w:val="00916F7B"/>
    <w:rsid w:val="0091742E"/>
    <w:rsid w:val="009175AC"/>
    <w:rsid w:val="00917711"/>
    <w:rsid w:val="00917B47"/>
    <w:rsid w:val="00917CAE"/>
    <w:rsid w:val="009212AA"/>
    <w:rsid w:val="00921FD6"/>
    <w:rsid w:val="00923203"/>
    <w:rsid w:val="00923AB7"/>
    <w:rsid w:val="00924130"/>
    <w:rsid w:val="00924860"/>
    <w:rsid w:val="0092501B"/>
    <w:rsid w:val="0092532E"/>
    <w:rsid w:val="00926DBC"/>
    <w:rsid w:val="0092749E"/>
    <w:rsid w:val="009277C7"/>
    <w:rsid w:val="009301B2"/>
    <w:rsid w:val="0093030B"/>
    <w:rsid w:val="009309D1"/>
    <w:rsid w:val="00931A11"/>
    <w:rsid w:val="00932528"/>
    <w:rsid w:val="009326BE"/>
    <w:rsid w:val="00933D3D"/>
    <w:rsid w:val="0093410F"/>
    <w:rsid w:val="009352A0"/>
    <w:rsid w:val="00935515"/>
    <w:rsid w:val="00935604"/>
    <w:rsid w:val="00935BE0"/>
    <w:rsid w:val="00936032"/>
    <w:rsid w:val="00936DC3"/>
    <w:rsid w:val="00936F9B"/>
    <w:rsid w:val="0094179F"/>
    <w:rsid w:val="00941EC1"/>
    <w:rsid w:val="00942442"/>
    <w:rsid w:val="00942BAB"/>
    <w:rsid w:val="009436B9"/>
    <w:rsid w:val="00945102"/>
    <w:rsid w:val="0094649E"/>
    <w:rsid w:val="00946762"/>
    <w:rsid w:val="009478DB"/>
    <w:rsid w:val="0095027B"/>
    <w:rsid w:val="009502A8"/>
    <w:rsid w:val="009509FE"/>
    <w:rsid w:val="009510E1"/>
    <w:rsid w:val="00952A11"/>
    <w:rsid w:val="00952E09"/>
    <w:rsid w:val="00952E4E"/>
    <w:rsid w:val="009530C4"/>
    <w:rsid w:val="00953594"/>
    <w:rsid w:val="00955000"/>
    <w:rsid w:val="009552E9"/>
    <w:rsid w:val="009562CA"/>
    <w:rsid w:val="00956633"/>
    <w:rsid w:val="00956C2D"/>
    <w:rsid w:val="0096013F"/>
    <w:rsid w:val="0096057C"/>
    <w:rsid w:val="00961B31"/>
    <w:rsid w:val="00961B81"/>
    <w:rsid w:val="00962127"/>
    <w:rsid w:val="00962523"/>
    <w:rsid w:val="009628A3"/>
    <w:rsid w:val="00962960"/>
    <w:rsid w:val="009632BE"/>
    <w:rsid w:val="009645A1"/>
    <w:rsid w:val="00964F91"/>
    <w:rsid w:val="0096544D"/>
    <w:rsid w:val="0096555D"/>
    <w:rsid w:val="00966335"/>
    <w:rsid w:val="00966686"/>
    <w:rsid w:val="00966A23"/>
    <w:rsid w:val="00966F1F"/>
    <w:rsid w:val="0096718E"/>
    <w:rsid w:val="00967735"/>
    <w:rsid w:val="00970F46"/>
    <w:rsid w:val="00971888"/>
    <w:rsid w:val="00971AED"/>
    <w:rsid w:val="00972015"/>
    <w:rsid w:val="00972367"/>
    <w:rsid w:val="00972F67"/>
    <w:rsid w:val="009732FC"/>
    <w:rsid w:val="00974180"/>
    <w:rsid w:val="009741EA"/>
    <w:rsid w:val="0097443E"/>
    <w:rsid w:val="0097486F"/>
    <w:rsid w:val="00974AAE"/>
    <w:rsid w:val="00974AC6"/>
    <w:rsid w:val="00974E69"/>
    <w:rsid w:val="009758BE"/>
    <w:rsid w:val="00975ABD"/>
    <w:rsid w:val="00976B1A"/>
    <w:rsid w:val="0097732A"/>
    <w:rsid w:val="00980AEE"/>
    <w:rsid w:val="00980CB2"/>
    <w:rsid w:val="00980DF2"/>
    <w:rsid w:val="00981328"/>
    <w:rsid w:val="00981CD1"/>
    <w:rsid w:val="00983A65"/>
    <w:rsid w:val="00984580"/>
    <w:rsid w:val="00984606"/>
    <w:rsid w:val="009846D0"/>
    <w:rsid w:val="009849CA"/>
    <w:rsid w:val="0098516A"/>
    <w:rsid w:val="00985634"/>
    <w:rsid w:val="00985994"/>
    <w:rsid w:val="00985ABF"/>
    <w:rsid w:val="00985CA3"/>
    <w:rsid w:val="00986120"/>
    <w:rsid w:val="009861B4"/>
    <w:rsid w:val="0098687E"/>
    <w:rsid w:val="009868A1"/>
    <w:rsid w:val="00987D26"/>
    <w:rsid w:val="00990979"/>
    <w:rsid w:val="00990EE0"/>
    <w:rsid w:val="00992823"/>
    <w:rsid w:val="00992EAE"/>
    <w:rsid w:val="00992EF5"/>
    <w:rsid w:val="0099345C"/>
    <w:rsid w:val="0099360E"/>
    <w:rsid w:val="00994667"/>
    <w:rsid w:val="0099475A"/>
    <w:rsid w:val="00994A56"/>
    <w:rsid w:val="00996ABF"/>
    <w:rsid w:val="009A074F"/>
    <w:rsid w:val="009A0C1E"/>
    <w:rsid w:val="009A1624"/>
    <w:rsid w:val="009A1F5C"/>
    <w:rsid w:val="009A21F3"/>
    <w:rsid w:val="009A2B60"/>
    <w:rsid w:val="009A2E67"/>
    <w:rsid w:val="009A2E68"/>
    <w:rsid w:val="009A38D1"/>
    <w:rsid w:val="009A44A9"/>
    <w:rsid w:val="009A4BB9"/>
    <w:rsid w:val="009A4D4D"/>
    <w:rsid w:val="009A5515"/>
    <w:rsid w:val="009A5C8B"/>
    <w:rsid w:val="009A6128"/>
    <w:rsid w:val="009A7303"/>
    <w:rsid w:val="009A73EA"/>
    <w:rsid w:val="009A79B9"/>
    <w:rsid w:val="009A7AB0"/>
    <w:rsid w:val="009A7AD4"/>
    <w:rsid w:val="009B048D"/>
    <w:rsid w:val="009B080D"/>
    <w:rsid w:val="009B0D94"/>
    <w:rsid w:val="009B0ECA"/>
    <w:rsid w:val="009B0F03"/>
    <w:rsid w:val="009B3837"/>
    <w:rsid w:val="009B397A"/>
    <w:rsid w:val="009B457C"/>
    <w:rsid w:val="009B4903"/>
    <w:rsid w:val="009B4CBA"/>
    <w:rsid w:val="009B5521"/>
    <w:rsid w:val="009B618F"/>
    <w:rsid w:val="009B7772"/>
    <w:rsid w:val="009B796C"/>
    <w:rsid w:val="009C01B3"/>
    <w:rsid w:val="009C2861"/>
    <w:rsid w:val="009C2C06"/>
    <w:rsid w:val="009C2F5F"/>
    <w:rsid w:val="009C30DF"/>
    <w:rsid w:val="009C3132"/>
    <w:rsid w:val="009C3B9E"/>
    <w:rsid w:val="009C4007"/>
    <w:rsid w:val="009C483A"/>
    <w:rsid w:val="009C55F3"/>
    <w:rsid w:val="009C58C4"/>
    <w:rsid w:val="009C58C9"/>
    <w:rsid w:val="009C6AB8"/>
    <w:rsid w:val="009C764D"/>
    <w:rsid w:val="009D0EEA"/>
    <w:rsid w:val="009D1462"/>
    <w:rsid w:val="009D14F5"/>
    <w:rsid w:val="009D2570"/>
    <w:rsid w:val="009D3435"/>
    <w:rsid w:val="009D3AF5"/>
    <w:rsid w:val="009D3DEE"/>
    <w:rsid w:val="009D41B5"/>
    <w:rsid w:val="009D5093"/>
    <w:rsid w:val="009D6016"/>
    <w:rsid w:val="009D61CC"/>
    <w:rsid w:val="009D61DD"/>
    <w:rsid w:val="009D6AF0"/>
    <w:rsid w:val="009D78A0"/>
    <w:rsid w:val="009D7DF3"/>
    <w:rsid w:val="009E0209"/>
    <w:rsid w:val="009E0C32"/>
    <w:rsid w:val="009E10B6"/>
    <w:rsid w:val="009E1F27"/>
    <w:rsid w:val="009E216A"/>
    <w:rsid w:val="009E3694"/>
    <w:rsid w:val="009E3A14"/>
    <w:rsid w:val="009E3BAE"/>
    <w:rsid w:val="009E434E"/>
    <w:rsid w:val="009E4C55"/>
    <w:rsid w:val="009E4F2F"/>
    <w:rsid w:val="009E5F47"/>
    <w:rsid w:val="009E656A"/>
    <w:rsid w:val="009E6DEF"/>
    <w:rsid w:val="009E711C"/>
    <w:rsid w:val="009E7F8A"/>
    <w:rsid w:val="009F0136"/>
    <w:rsid w:val="009F0530"/>
    <w:rsid w:val="009F0B7F"/>
    <w:rsid w:val="009F1C68"/>
    <w:rsid w:val="009F231D"/>
    <w:rsid w:val="009F3BDD"/>
    <w:rsid w:val="009F4591"/>
    <w:rsid w:val="009F4F48"/>
    <w:rsid w:val="009F51C1"/>
    <w:rsid w:val="009F52E6"/>
    <w:rsid w:val="009F5D40"/>
    <w:rsid w:val="009F7076"/>
    <w:rsid w:val="009F71E3"/>
    <w:rsid w:val="009F7336"/>
    <w:rsid w:val="009F7521"/>
    <w:rsid w:val="00A00177"/>
    <w:rsid w:val="00A01681"/>
    <w:rsid w:val="00A02013"/>
    <w:rsid w:val="00A028C2"/>
    <w:rsid w:val="00A03414"/>
    <w:rsid w:val="00A03679"/>
    <w:rsid w:val="00A03CDD"/>
    <w:rsid w:val="00A03D8A"/>
    <w:rsid w:val="00A0445B"/>
    <w:rsid w:val="00A066A5"/>
    <w:rsid w:val="00A10CFE"/>
    <w:rsid w:val="00A11BB2"/>
    <w:rsid w:val="00A11DBC"/>
    <w:rsid w:val="00A13755"/>
    <w:rsid w:val="00A13FA8"/>
    <w:rsid w:val="00A14130"/>
    <w:rsid w:val="00A1491D"/>
    <w:rsid w:val="00A14A7B"/>
    <w:rsid w:val="00A150AF"/>
    <w:rsid w:val="00A1525A"/>
    <w:rsid w:val="00A16B62"/>
    <w:rsid w:val="00A16C5D"/>
    <w:rsid w:val="00A16C74"/>
    <w:rsid w:val="00A16DC5"/>
    <w:rsid w:val="00A16FC6"/>
    <w:rsid w:val="00A177E3"/>
    <w:rsid w:val="00A17B80"/>
    <w:rsid w:val="00A204CE"/>
    <w:rsid w:val="00A205AC"/>
    <w:rsid w:val="00A222FC"/>
    <w:rsid w:val="00A226E3"/>
    <w:rsid w:val="00A23536"/>
    <w:rsid w:val="00A23A77"/>
    <w:rsid w:val="00A23F5D"/>
    <w:rsid w:val="00A258D2"/>
    <w:rsid w:val="00A26DD8"/>
    <w:rsid w:val="00A27AB9"/>
    <w:rsid w:val="00A27B5B"/>
    <w:rsid w:val="00A27EFE"/>
    <w:rsid w:val="00A30329"/>
    <w:rsid w:val="00A3085F"/>
    <w:rsid w:val="00A311BA"/>
    <w:rsid w:val="00A31C4A"/>
    <w:rsid w:val="00A32655"/>
    <w:rsid w:val="00A32AF0"/>
    <w:rsid w:val="00A34910"/>
    <w:rsid w:val="00A352CF"/>
    <w:rsid w:val="00A35CF7"/>
    <w:rsid w:val="00A364E6"/>
    <w:rsid w:val="00A369AA"/>
    <w:rsid w:val="00A37200"/>
    <w:rsid w:val="00A40C42"/>
    <w:rsid w:val="00A40C9B"/>
    <w:rsid w:val="00A4184F"/>
    <w:rsid w:val="00A418DF"/>
    <w:rsid w:val="00A41DAF"/>
    <w:rsid w:val="00A43206"/>
    <w:rsid w:val="00A43BE3"/>
    <w:rsid w:val="00A44057"/>
    <w:rsid w:val="00A44422"/>
    <w:rsid w:val="00A456E4"/>
    <w:rsid w:val="00A458FB"/>
    <w:rsid w:val="00A46553"/>
    <w:rsid w:val="00A46AD5"/>
    <w:rsid w:val="00A47193"/>
    <w:rsid w:val="00A472DC"/>
    <w:rsid w:val="00A47779"/>
    <w:rsid w:val="00A47A93"/>
    <w:rsid w:val="00A5014B"/>
    <w:rsid w:val="00A502B0"/>
    <w:rsid w:val="00A51356"/>
    <w:rsid w:val="00A52CB7"/>
    <w:rsid w:val="00A53D49"/>
    <w:rsid w:val="00A54405"/>
    <w:rsid w:val="00A5529B"/>
    <w:rsid w:val="00A55649"/>
    <w:rsid w:val="00A57124"/>
    <w:rsid w:val="00A57642"/>
    <w:rsid w:val="00A57C56"/>
    <w:rsid w:val="00A57CFB"/>
    <w:rsid w:val="00A60F9F"/>
    <w:rsid w:val="00A60FFF"/>
    <w:rsid w:val="00A62222"/>
    <w:rsid w:val="00A62F0B"/>
    <w:rsid w:val="00A63262"/>
    <w:rsid w:val="00A63919"/>
    <w:rsid w:val="00A640D4"/>
    <w:rsid w:val="00A6444B"/>
    <w:rsid w:val="00A64D7F"/>
    <w:rsid w:val="00A65309"/>
    <w:rsid w:val="00A65D65"/>
    <w:rsid w:val="00A6795D"/>
    <w:rsid w:val="00A70491"/>
    <w:rsid w:val="00A708C7"/>
    <w:rsid w:val="00A71F7E"/>
    <w:rsid w:val="00A72498"/>
    <w:rsid w:val="00A73066"/>
    <w:rsid w:val="00A7316A"/>
    <w:rsid w:val="00A73679"/>
    <w:rsid w:val="00A7379C"/>
    <w:rsid w:val="00A7445A"/>
    <w:rsid w:val="00A745CB"/>
    <w:rsid w:val="00A74A54"/>
    <w:rsid w:val="00A7511A"/>
    <w:rsid w:val="00A753D2"/>
    <w:rsid w:val="00A760D3"/>
    <w:rsid w:val="00A761AB"/>
    <w:rsid w:val="00A764E4"/>
    <w:rsid w:val="00A7657C"/>
    <w:rsid w:val="00A76D1A"/>
    <w:rsid w:val="00A76D42"/>
    <w:rsid w:val="00A76E1C"/>
    <w:rsid w:val="00A77173"/>
    <w:rsid w:val="00A80C3C"/>
    <w:rsid w:val="00A814B8"/>
    <w:rsid w:val="00A81783"/>
    <w:rsid w:val="00A82AF3"/>
    <w:rsid w:val="00A83427"/>
    <w:rsid w:val="00A83547"/>
    <w:rsid w:val="00A84AF9"/>
    <w:rsid w:val="00A84D41"/>
    <w:rsid w:val="00A84E83"/>
    <w:rsid w:val="00A85D53"/>
    <w:rsid w:val="00A85DA2"/>
    <w:rsid w:val="00A862F3"/>
    <w:rsid w:val="00A86A9A"/>
    <w:rsid w:val="00A86BCD"/>
    <w:rsid w:val="00A877E2"/>
    <w:rsid w:val="00A90028"/>
    <w:rsid w:val="00A900AE"/>
    <w:rsid w:val="00A90983"/>
    <w:rsid w:val="00A90C9F"/>
    <w:rsid w:val="00A91183"/>
    <w:rsid w:val="00A91F78"/>
    <w:rsid w:val="00A94479"/>
    <w:rsid w:val="00A956D5"/>
    <w:rsid w:val="00A958BC"/>
    <w:rsid w:val="00A9637E"/>
    <w:rsid w:val="00A9651B"/>
    <w:rsid w:val="00A9660C"/>
    <w:rsid w:val="00A96BE9"/>
    <w:rsid w:val="00A96E77"/>
    <w:rsid w:val="00A97480"/>
    <w:rsid w:val="00A97D35"/>
    <w:rsid w:val="00A97FBE"/>
    <w:rsid w:val="00AA0218"/>
    <w:rsid w:val="00AA24E4"/>
    <w:rsid w:val="00AA317A"/>
    <w:rsid w:val="00AA33FB"/>
    <w:rsid w:val="00AA359C"/>
    <w:rsid w:val="00AA4208"/>
    <w:rsid w:val="00AA5599"/>
    <w:rsid w:val="00AA7315"/>
    <w:rsid w:val="00AA73DF"/>
    <w:rsid w:val="00AA757D"/>
    <w:rsid w:val="00AA7607"/>
    <w:rsid w:val="00AA7A6C"/>
    <w:rsid w:val="00AA7D20"/>
    <w:rsid w:val="00AA7F40"/>
    <w:rsid w:val="00AB2EE8"/>
    <w:rsid w:val="00AB380A"/>
    <w:rsid w:val="00AB3CB7"/>
    <w:rsid w:val="00AB462F"/>
    <w:rsid w:val="00AB4A2B"/>
    <w:rsid w:val="00AB4D7A"/>
    <w:rsid w:val="00AB64CB"/>
    <w:rsid w:val="00AB726B"/>
    <w:rsid w:val="00AB72A8"/>
    <w:rsid w:val="00AC05EF"/>
    <w:rsid w:val="00AC096F"/>
    <w:rsid w:val="00AC0C63"/>
    <w:rsid w:val="00AC0F86"/>
    <w:rsid w:val="00AC132E"/>
    <w:rsid w:val="00AC1906"/>
    <w:rsid w:val="00AC1A3C"/>
    <w:rsid w:val="00AC1DA5"/>
    <w:rsid w:val="00AC1EE1"/>
    <w:rsid w:val="00AC2C06"/>
    <w:rsid w:val="00AC3C13"/>
    <w:rsid w:val="00AC3DF6"/>
    <w:rsid w:val="00AC4045"/>
    <w:rsid w:val="00AC410D"/>
    <w:rsid w:val="00AC4EDB"/>
    <w:rsid w:val="00AC5823"/>
    <w:rsid w:val="00AC62E4"/>
    <w:rsid w:val="00AC6BA4"/>
    <w:rsid w:val="00AD017C"/>
    <w:rsid w:val="00AD032D"/>
    <w:rsid w:val="00AD1FD2"/>
    <w:rsid w:val="00AD2696"/>
    <w:rsid w:val="00AD32A8"/>
    <w:rsid w:val="00AD38E5"/>
    <w:rsid w:val="00AD402B"/>
    <w:rsid w:val="00AD475A"/>
    <w:rsid w:val="00AD4D42"/>
    <w:rsid w:val="00AD622B"/>
    <w:rsid w:val="00AD6BA7"/>
    <w:rsid w:val="00AD6EDA"/>
    <w:rsid w:val="00AD719B"/>
    <w:rsid w:val="00AD71CB"/>
    <w:rsid w:val="00AD757B"/>
    <w:rsid w:val="00AD7582"/>
    <w:rsid w:val="00AE11E6"/>
    <w:rsid w:val="00AE128F"/>
    <w:rsid w:val="00AE16F0"/>
    <w:rsid w:val="00AE1A90"/>
    <w:rsid w:val="00AE1F4A"/>
    <w:rsid w:val="00AE2C79"/>
    <w:rsid w:val="00AE36F5"/>
    <w:rsid w:val="00AE399B"/>
    <w:rsid w:val="00AE5235"/>
    <w:rsid w:val="00AE526F"/>
    <w:rsid w:val="00AE64A3"/>
    <w:rsid w:val="00AE7274"/>
    <w:rsid w:val="00AE7285"/>
    <w:rsid w:val="00AE7913"/>
    <w:rsid w:val="00AF16B0"/>
    <w:rsid w:val="00AF1CCF"/>
    <w:rsid w:val="00AF277C"/>
    <w:rsid w:val="00AF2DFC"/>
    <w:rsid w:val="00AF31F9"/>
    <w:rsid w:val="00AF39DA"/>
    <w:rsid w:val="00AF3A2C"/>
    <w:rsid w:val="00AF50A8"/>
    <w:rsid w:val="00AF53B8"/>
    <w:rsid w:val="00AF5E51"/>
    <w:rsid w:val="00AF63B8"/>
    <w:rsid w:val="00AF640D"/>
    <w:rsid w:val="00AF702C"/>
    <w:rsid w:val="00AF71EE"/>
    <w:rsid w:val="00AF786D"/>
    <w:rsid w:val="00B048CA"/>
    <w:rsid w:val="00B04A23"/>
    <w:rsid w:val="00B06192"/>
    <w:rsid w:val="00B066B4"/>
    <w:rsid w:val="00B073FB"/>
    <w:rsid w:val="00B07B03"/>
    <w:rsid w:val="00B10B73"/>
    <w:rsid w:val="00B10B9C"/>
    <w:rsid w:val="00B115AB"/>
    <w:rsid w:val="00B11DEA"/>
    <w:rsid w:val="00B125FD"/>
    <w:rsid w:val="00B1260C"/>
    <w:rsid w:val="00B12833"/>
    <w:rsid w:val="00B1285D"/>
    <w:rsid w:val="00B12D2B"/>
    <w:rsid w:val="00B12D57"/>
    <w:rsid w:val="00B20318"/>
    <w:rsid w:val="00B2074B"/>
    <w:rsid w:val="00B20AE3"/>
    <w:rsid w:val="00B20BEB"/>
    <w:rsid w:val="00B21345"/>
    <w:rsid w:val="00B2159B"/>
    <w:rsid w:val="00B22C5C"/>
    <w:rsid w:val="00B22D5D"/>
    <w:rsid w:val="00B25B0C"/>
    <w:rsid w:val="00B268BA"/>
    <w:rsid w:val="00B269F3"/>
    <w:rsid w:val="00B30414"/>
    <w:rsid w:val="00B30904"/>
    <w:rsid w:val="00B30D22"/>
    <w:rsid w:val="00B30E77"/>
    <w:rsid w:val="00B30EAB"/>
    <w:rsid w:val="00B31B00"/>
    <w:rsid w:val="00B31B31"/>
    <w:rsid w:val="00B32133"/>
    <w:rsid w:val="00B32A95"/>
    <w:rsid w:val="00B33B9F"/>
    <w:rsid w:val="00B33BE2"/>
    <w:rsid w:val="00B33CC5"/>
    <w:rsid w:val="00B33F1B"/>
    <w:rsid w:val="00B34858"/>
    <w:rsid w:val="00B367D4"/>
    <w:rsid w:val="00B36AA9"/>
    <w:rsid w:val="00B36C7F"/>
    <w:rsid w:val="00B3797C"/>
    <w:rsid w:val="00B4040D"/>
    <w:rsid w:val="00B404B0"/>
    <w:rsid w:val="00B406C5"/>
    <w:rsid w:val="00B40C7F"/>
    <w:rsid w:val="00B40F43"/>
    <w:rsid w:val="00B41CE3"/>
    <w:rsid w:val="00B422B1"/>
    <w:rsid w:val="00B42BA1"/>
    <w:rsid w:val="00B42F5A"/>
    <w:rsid w:val="00B42F91"/>
    <w:rsid w:val="00B4335E"/>
    <w:rsid w:val="00B4366A"/>
    <w:rsid w:val="00B4391E"/>
    <w:rsid w:val="00B43BCB"/>
    <w:rsid w:val="00B43C01"/>
    <w:rsid w:val="00B442E3"/>
    <w:rsid w:val="00B44D2D"/>
    <w:rsid w:val="00B4591E"/>
    <w:rsid w:val="00B461C2"/>
    <w:rsid w:val="00B465FE"/>
    <w:rsid w:val="00B4671D"/>
    <w:rsid w:val="00B46EC5"/>
    <w:rsid w:val="00B50F95"/>
    <w:rsid w:val="00B51127"/>
    <w:rsid w:val="00B516EE"/>
    <w:rsid w:val="00B52261"/>
    <w:rsid w:val="00B527D7"/>
    <w:rsid w:val="00B52E1E"/>
    <w:rsid w:val="00B53784"/>
    <w:rsid w:val="00B564C1"/>
    <w:rsid w:val="00B56B9A"/>
    <w:rsid w:val="00B57052"/>
    <w:rsid w:val="00B570E0"/>
    <w:rsid w:val="00B57376"/>
    <w:rsid w:val="00B61BAD"/>
    <w:rsid w:val="00B624D4"/>
    <w:rsid w:val="00B6275B"/>
    <w:rsid w:val="00B6322A"/>
    <w:rsid w:val="00B646AC"/>
    <w:rsid w:val="00B6482E"/>
    <w:rsid w:val="00B65510"/>
    <w:rsid w:val="00B6648E"/>
    <w:rsid w:val="00B66863"/>
    <w:rsid w:val="00B67C1C"/>
    <w:rsid w:val="00B67F4E"/>
    <w:rsid w:val="00B70714"/>
    <w:rsid w:val="00B70B24"/>
    <w:rsid w:val="00B70CE7"/>
    <w:rsid w:val="00B73492"/>
    <w:rsid w:val="00B73ED5"/>
    <w:rsid w:val="00B75202"/>
    <w:rsid w:val="00B7662A"/>
    <w:rsid w:val="00B76A67"/>
    <w:rsid w:val="00B76FF2"/>
    <w:rsid w:val="00B777EF"/>
    <w:rsid w:val="00B7785C"/>
    <w:rsid w:val="00B7791C"/>
    <w:rsid w:val="00B8011F"/>
    <w:rsid w:val="00B8030A"/>
    <w:rsid w:val="00B80A4C"/>
    <w:rsid w:val="00B80A58"/>
    <w:rsid w:val="00B81C72"/>
    <w:rsid w:val="00B82544"/>
    <w:rsid w:val="00B82C53"/>
    <w:rsid w:val="00B83020"/>
    <w:rsid w:val="00B8393A"/>
    <w:rsid w:val="00B8397E"/>
    <w:rsid w:val="00B83BE2"/>
    <w:rsid w:val="00B83C8F"/>
    <w:rsid w:val="00B8473D"/>
    <w:rsid w:val="00B84C90"/>
    <w:rsid w:val="00B85633"/>
    <w:rsid w:val="00B86089"/>
    <w:rsid w:val="00B863AA"/>
    <w:rsid w:val="00B86568"/>
    <w:rsid w:val="00B86996"/>
    <w:rsid w:val="00B87378"/>
    <w:rsid w:val="00B905CC"/>
    <w:rsid w:val="00B90AEC"/>
    <w:rsid w:val="00B91763"/>
    <w:rsid w:val="00B91974"/>
    <w:rsid w:val="00B91D49"/>
    <w:rsid w:val="00B92245"/>
    <w:rsid w:val="00B935B0"/>
    <w:rsid w:val="00B93808"/>
    <w:rsid w:val="00B94269"/>
    <w:rsid w:val="00B94720"/>
    <w:rsid w:val="00B954FA"/>
    <w:rsid w:val="00B9559F"/>
    <w:rsid w:val="00B9663E"/>
    <w:rsid w:val="00B966C7"/>
    <w:rsid w:val="00B966E6"/>
    <w:rsid w:val="00B97D76"/>
    <w:rsid w:val="00BA01C0"/>
    <w:rsid w:val="00BA0313"/>
    <w:rsid w:val="00BA0483"/>
    <w:rsid w:val="00BA2152"/>
    <w:rsid w:val="00BA2540"/>
    <w:rsid w:val="00BA2C09"/>
    <w:rsid w:val="00BA317A"/>
    <w:rsid w:val="00BA3B85"/>
    <w:rsid w:val="00BA4179"/>
    <w:rsid w:val="00BA4361"/>
    <w:rsid w:val="00BA4C58"/>
    <w:rsid w:val="00BA541E"/>
    <w:rsid w:val="00BA54E8"/>
    <w:rsid w:val="00BA5CE5"/>
    <w:rsid w:val="00BA782E"/>
    <w:rsid w:val="00BB0A99"/>
    <w:rsid w:val="00BB3915"/>
    <w:rsid w:val="00BB3A1D"/>
    <w:rsid w:val="00BB4C8A"/>
    <w:rsid w:val="00BB4CA4"/>
    <w:rsid w:val="00BB4DBE"/>
    <w:rsid w:val="00BB5E6A"/>
    <w:rsid w:val="00BB6047"/>
    <w:rsid w:val="00BB6953"/>
    <w:rsid w:val="00BB6C25"/>
    <w:rsid w:val="00BC0210"/>
    <w:rsid w:val="00BC0813"/>
    <w:rsid w:val="00BC0ABC"/>
    <w:rsid w:val="00BC15C2"/>
    <w:rsid w:val="00BC186E"/>
    <w:rsid w:val="00BC2588"/>
    <w:rsid w:val="00BC2E77"/>
    <w:rsid w:val="00BC3D87"/>
    <w:rsid w:val="00BC4449"/>
    <w:rsid w:val="00BC4569"/>
    <w:rsid w:val="00BC4B1A"/>
    <w:rsid w:val="00BC4FFD"/>
    <w:rsid w:val="00BC53EA"/>
    <w:rsid w:val="00BC5705"/>
    <w:rsid w:val="00BC573B"/>
    <w:rsid w:val="00BC5772"/>
    <w:rsid w:val="00BC59B3"/>
    <w:rsid w:val="00BC5C66"/>
    <w:rsid w:val="00BC5F4A"/>
    <w:rsid w:val="00BC61A9"/>
    <w:rsid w:val="00BC67FB"/>
    <w:rsid w:val="00BC6A44"/>
    <w:rsid w:val="00BC71CD"/>
    <w:rsid w:val="00BD0268"/>
    <w:rsid w:val="00BD0CBF"/>
    <w:rsid w:val="00BD0D0E"/>
    <w:rsid w:val="00BD146D"/>
    <w:rsid w:val="00BD2899"/>
    <w:rsid w:val="00BD4AFF"/>
    <w:rsid w:val="00BD4DEF"/>
    <w:rsid w:val="00BD5937"/>
    <w:rsid w:val="00BD5F78"/>
    <w:rsid w:val="00BD6490"/>
    <w:rsid w:val="00BD6D46"/>
    <w:rsid w:val="00BD7327"/>
    <w:rsid w:val="00BE0269"/>
    <w:rsid w:val="00BE1A48"/>
    <w:rsid w:val="00BE1D45"/>
    <w:rsid w:val="00BE2686"/>
    <w:rsid w:val="00BE31B3"/>
    <w:rsid w:val="00BE3E79"/>
    <w:rsid w:val="00BE4353"/>
    <w:rsid w:val="00BE45D6"/>
    <w:rsid w:val="00BE4F01"/>
    <w:rsid w:val="00BE5D92"/>
    <w:rsid w:val="00BE5EAA"/>
    <w:rsid w:val="00BE6208"/>
    <w:rsid w:val="00BE6267"/>
    <w:rsid w:val="00BE678E"/>
    <w:rsid w:val="00BE6F9C"/>
    <w:rsid w:val="00BE724D"/>
    <w:rsid w:val="00BE734B"/>
    <w:rsid w:val="00BF0744"/>
    <w:rsid w:val="00BF08D8"/>
    <w:rsid w:val="00BF1089"/>
    <w:rsid w:val="00BF1129"/>
    <w:rsid w:val="00BF161E"/>
    <w:rsid w:val="00BF3163"/>
    <w:rsid w:val="00BF3748"/>
    <w:rsid w:val="00BF45FC"/>
    <w:rsid w:val="00C00D3F"/>
    <w:rsid w:val="00C015BC"/>
    <w:rsid w:val="00C01B16"/>
    <w:rsid w:val="00C0227D"/>
    <w:rsid w:val="00C0281A"/>
    <w:rsid w:val="00C02C69"/>
    <w:rsid w:val="00C02F2D"/>
    <w:rsid w:val="00C0347F"/>
    <w:rsid w:val="00C0381D"/>
    <w:rsid w:val="00C039D1"/>
    <w:rsid w:val="00C04DAE"/>
    <w:rsid w:val="00C05024"/>
    <w:rsid w:val="00C0523A"/>
    <w:rsid w:val="00C05C17"/>
    <w:rsid w:val="00C05F5C"/>
    <w:rsid w:val="00C0683F"/>
    <w:rsid w:val="00C06CF6"/>
    <w:rsid w:val="00C0702B"/>
    <w:rsid w:val="00C1092F"/>
    <w:rsid w:val="00C11848"/>
    <w:rsid w:val="00C11A5F"/>
    <w:rsid w:val="00C11D89"/>
    <w:rsid w:val="00C12216"/>
    <w:rsid w:val="00C124A8"/>
    <w:rsid w:val="00C13E5D"/>
    <w:rsid w:val="00C158BB"/>
    <w:rsid w:val="00C15CF7"/>
    <w:rsid w:val="00C1638A"/>
    <w:rsid w:val="00C16ACE"/>
    <w:rsid w:val="00C16E5F"/>
    <w:rsid w:val="00C1712D"/>
    <w:rsid w:val="00C17FF8"/>
    <w:rsid w:val="00C20273"/>
    <w:rsid w:val="00C2131C"/>
    <w:rsid w:val="00C21709"/>
    <w:rsid w:val="00C21845"/>
    <w:rsid w:val="00C21F69"/>
    <w:rsid w:val="00C22B33"/>
    <w:rsid w:val="00C23232"/>
    <w:rsid w:val="00C246FB"/>
    <w:rsid w:val="00C24B02"/>
    <w:rsid w:val="00C25AFE"/>
    <w:rsid w:val="00C25FFE"/>
    <w:rsid w:val="00C2600C"/>
    <w:rsid w:val="00C26A41"/>
    <w:rsid w:val="00C3037E"/>
    <w:rsid w:val="00C3050F"/>
    <w:rsid w:val="00C31361"/>
    <w:rsid w:val="00C31B7B"/>
    <w:rsid w:val="00C322C4"/>
    <w:rsid w:val="00C33F2C"/>
    <w:rsid w:val="00C35BD7"/>
    <w:rsid w:val="00C35F8C"/>
    <w:rsid w:val="00C362D0"/>
    <w:rsid w:val="00C363ED"/>
    <w:rsid w:val="00C3793E"/>
    <w:rsid w:val="00C37D36"/>
    <w:rsid w:val="00C37F27"/>
    <w:rsid w:val="00C4007F"/>
    <w:rsid w:val="00C407C8"/>
    <w:rsid w:val="00C41501"/>
    <w:rsid w:val="00C42262"/>
    <w:rsid w:val="00C430D0"/>
    <w:rsid w:val="00C440E4"/>
    <w:rsid w:val="00C444CF"/>
    <w:rsid w:val="00C45B2A"/>
    <w:rsid w:val="00C46C99"/>
    <w:rsid w:val="00C47616"/>
    <w:rsid w:val="00C5071C"/>
    <w:rsid w:val="00C51A9C"/>
    <w:rsid w:val="00C520DC"/>
    <w:rsid w:val="00C53CB4"/>
    <w:rsid w:val="00C53EA2"/>
    <w:rsid w:val="00C53F3D"/>
    <w:rsid w:val="00C542DE"/>
    <w:rsid w:val="00C5535F"/>
    <w:rsid w:val="00C56691"/>
    <w:rsid w:val="00C569D2"/>
    <w:rsid w:val="00C57F6D"/>
    <w:rsid w:val="00C604B8"/>
    <w:rsid w:val="00C6131A"/>
    <w:rsid w:val="00C62B58"/>
    <w:rsid w:val="00C6347E"/>
    <w:rsid w:val="00C63650"/>
    <w:rsid w:val="00C640F9"/>
    <w:rsid w:val="00C64E14"/>
    <w:rsid w:val="00C653C6"/>
    <w:rsid w:val="00C654A9"/>
    <w:rsid w:val="00C65A1F"/>
    <w:rsid w:val="00C65BE0"/>
    <w:rsid w:val="00C65E79"/>
    <w:rsid w:val="00C6716C"/>
    <w:rsid w:val="00C67958"/>
    <w:rsid w:val="00C67C9C"/>
    <w:rsid w:val="00C70821"/>
    <w:rsid w:val="00C7151C"/>
    <w:rsid w:val="00C717FA"/>
    <w:rsid w:val="00C71CCD"/>
    <w:rsid w:val="00C71E45"/>
    <w:rsid w:val="00C7247D"/>
    <w:rsid w:val="00C73778"/>
    <w:rsid w:val="00C74FEB"/>
    <w:rsid w:val="00C75DC6"/>
    <w:rsid w:val="00C761F2"/>
    <w:rsid w:val="00C76C9F"/>
    <w:rsid w:val="00C76F80"/>
    <w:rsid w:val="00C7787D"/>
    <w:rsid w:val="00C77F15"/>
    <w:rsid w:val="00C803EF"/>
    <w:rsid w:val="00C80957"/>
    <w:rsid w:val="00C8122E"/>
    <w:rsid w:val="00C82207"/>
    <w:rsid w:val="00C82C60"/>
    <w:rsid w:val="00C830C2"/>
    <w:rsid w:val="00C831CA"/>
    <w:rsid w:val="00C83F9E"/>
    <w:rsid w:val="00C849A3"/>
    <w:rsid w:val="00C85427"/>
    <w:rsid w:val="00C85A0B"/>
    <w:rsid w:val="00C8797E"/>
    <w:rsid w:val="00C90A67"/>
    <w:rsid w:val="00C90E0A"/>
    <w:rsid w:val="00C91113"/>
    <w:rsid w:val="00C914B7"/>
    <w:rsid w:val="00C92EBF"/>
    <w:rsid w:val="00C9301C"/>
    <w:rsid w:val="00C94636"/>
    <w:rsid w:val="00C94905"/>
    <w:rsid w:val="00C95131"/>
    <w:rsid w:val="00C95553"/>
    <w:rsid w:val="00C95ACD"/>
    <w:rsid w:val="00C95BE0"/>
    <w:rsid w:val="00C97191"/>
    <w:rsid w:val="00C97999"/>
    <w:rsid w:val="00C97DB1"/>
    <w:rsid w:val="00CA0375"/>
    <w:rsid w:val="00CA070F"/>
    <w:rsid w:val="00CA11C9"/>
    <w:rsid w:val="00CA15ED"/>
    <w:rsid w:val="00CA16B8"/>
    <w:rsid w:val="00CA1F1A"/>
    <w:rsid w:val="00CA1FCC"/>
    <w:rsid w:val="00CA2972"/>
    <w:rsid w:val="00CA32BC"/>
    <w:rsid w:val="00CA4D93"/>
    <w:rsid w:val="00CA5DD1"/>
    <w:rsid w:val="00CA6FD1"/>
    <w:rsid w:val="00CB0107"/>
    <w:rsid w:val="00CB0865"/>
    <w:rsid w:val="00CB0B0E"/>
    <w:rsid w:val="00CB0DA8"/>
    <w:rsid w:val="00CB10A6"/>
    <w:rsid w:val="00CB1116"/>
    <w:rsid w:val="00CB16B5"/>
    <w:rsid w:val="00CB2065"/>
    <w:rsid w:val="00CB21EB"/>
    <w:rsid w:val="00CB271E"/>
    <w:rsid w:val="00CB287F"/>
    <w:rsid w:val="00CB299D"/>
    <w:rsid w:val="00CB2E65"/>
    <w:rsid w:val="00CB3063"/>
    <w:rsid w:val="00CB322B"/>
    <w:rsid w:val="00CB3A3E"/>
    <w:rsid w:val="00CB3AF7"/>
    <w:rsid w:val="00CB4537"/>
    <w:rsid w:val="00CB4BBE"/>
    <w:rsid w:val="00CB4DB1"/>
    <w:rsid w:val="00CB6073"/>
    <w:rsid w:val="00CB64F2"/>
    <w:rsid w:val="00CB6A90"/>
    <w:rsid w:val="00CC04D6"/>
    <w:rsid w:val="00CC098C"/>
    <w:rsid w:val="00CC16B9"/>
    <w:rsid w:val="00CC1985"/>
    <w:rsid w:val="00CC1D99"/>
    <w:rsid w:val="00CC2119"/>
    <w:rsid w:val="00CC2AFC"/>
    <w:rsid w:val="00CC2C90"/>
    <w:rsid w:val="00CC4887"/>
    <w:rsid w:val="00CC5C98"/>
    <w:rsid w:val="00CC752F"/>
    <w:rsid w:val="00CC775F"/>
    <w:rsid w:val="00CC7850"/>
    <w:rsid w:val="00CD0053"/>
    <w:rsid w:val="00CD009F"/>
    <w:rsid w:val="00CD134F"/>
    <w:rsid w:val="00CD15AE"/>
    <w:rsid w:val="00CD1B8A"/>
    <w:rsid w:val="00CD1FCC"/>
    <w:rsid w:val="00CD240F"/>
    <w:rsid w:val="00CD251E"/>
    <w:rsid w:val="00CD26E9"/>
    <w:rsid w:val="00CD2991"/>
    <w:rsid w:val="00CD2F1A"/>
    <w:rsid w:val="00CD33D2"/>
    <w:rsid w:val="00CD5691"/>
    <w:rsid w:val="00CD59BE"/>
    <w:rsid w:val="00CD5ECC"/>
    <w:rsid w:val="00CD61A9"/>
    <w:rsid w:val="00CD6B07"/>
    <w:rsid w:val="00CD7532"/>
    <w:rsid w:val="00CE0834"/>
    <w:rsid w:val="00CE0CA8"/>
    <w:rsid w:val="00CE0E40"/>
    <w:rsid w:val="00CE1871"/>
    <w:rsid w:val="00CE18B7"/>
    <w:rsid w:val="00CE1C51"/>
    <w:rsid w:val="00CE25FB"/>
    <w:rsid w:val="00CE4296"/>
    <w:rsid w:val="00CE59D3"/>
    <w:rsid w:val="00CE6A44"/>
    <w:rsid w:val="00CE6C17"/>
    <w:rsid w:val="00CE6CE8"/>
    <w:rsid w:val="00CF00E5"/>
    <w:rsid w:val="00CF0FBA"/>
    <w:rsid w:val="00CF2630"/>
    <w:rsid w:val="00CF2CD7"/>
    <w:rsid w:val="00CF337F"/>
    <w:rsid w:val="00CF3400"/>
    <w:rsid w:val="00CF345A"/>
    <w:rsid w:val="00CF3DB4"/>
    <w:rsid w:val="00CF4640"/>
    <w:rsid w:val="00CF4A76"/>
    <w:rsid w:val="00CF4F83"/>
    <w:rsid w:val="00CF53B2"/>
    <w:rsid w:val="00CF5486"/>
    <w:rsid w:val="00CF632D"/>
    <w:rsid w:val="00CF68D7"/>
    <w:rsid w:val="00CF6BB2"/>
    <w:rsid w:val="00CF6BEB"/>
    <w:rsid w:val="00CF6D50"/>
    <w:rsid w:val="00CF739E"/>
    <w:rsid w:val="00CF7460"/>
    <w:rsid w:val="00D00B71"/>
    <w:rsid w:val="00D00C34"/>
    <w:rsid w:val="00D00FC9"/>
    <w:rsid w:val="00D0149A"/>
    <w:rsid w:val="00D034C8"/>
    <w:rsid w:val="00D03B22"/>
    <w:rsid w:val="00D04099"/>
    <w:rsid w:val="00D043D4"/>
    <w:rsid w:val="00D04AE4"/>
    <w:rsid w:val="00D05386"/>
    <w:rsid w:val="00D05A0A"/>
    <w:rsid w:val="00D0613A"/>
    <w:rsid w:val="00D07123"/>
    <w:rsid w:val="00D0788A"/>
    <w:rsid w:val="00D07FA0"/>
    <w:rsid w:val="00D10001"/>
    <w:rsid w:val="00D1072F"/>
    <w:rsid w:val="00D109B1"/>
    <w:rsid w:val="00D10D25"/>
    <w:rsid w:val="00D11243"/>
    <w:rsid w:val="00D11457"/>
    <w:rsid w:val="00D12B05"/>
    <w:rsid w:val="00D14103"/>
    <w:rsid w:val="00D14324"/>
    <w:rsid w:val="00D15186"/>
    <w:rsid w:val="00D1518A"/>
    <w:rsid w:val="00D152DF"/>
    <w:rsid w:val="00D156B4"/>
    <w:rsid w:val="00D16BE6"/>
    <w:rsid w:val="00D16FAB"/>
    <w:rsid w:val="00D174EA"/>
    <w:rsid w:val="00D175C7"/>
    <w:rsid w:val="00D20274"/>
    <w:rsid w:val="00D2085F"/>
    <w:rsid w:val="00D20A4C"/>
    <w:rsid w:val="00D20B17"/>
    <w:rsid w:val="00D20CB7"/>
    <w:rsid w:val="00D20F77"/>
    <w:rsid w:val="00D218E1"/>
    <w:rsid w:val="00D22FF1"/>
    <w:rsid w:val="00D230FA"/>
    <w:rsid w:val="00D24BD6"/>
    <w:rsid w:val="00D26276"/>
    <w:rsid w:val="00D263DA"/>
    <w:rsid w:val="00D265A0"/>
    <w:rsid w:val="00D26776"/>
    <w:rsid w:val="00D31B0E"/>
    <w:rsid w:val="00D32DB3"/>
    <w:rsid w:val="00D32DCF"/>
    <w:rsid w:val="00D33936"/>
    <w:rsid w:val="00D33CD9"/>
    <w:rsid w:val="00D34265"/>
    <w:rsid w:val="00D343E1"/>
    <w:rsid w:val="00D347AD"/>
    <w:rsid w:val="00D348C2"/>
    <w:rsid w:val="00D350ED"/>
    <w:rsid w:val="00D35EDA"/>
    <w:rsid w:val="00D3681F"/>
    <w:rsid w:val="00D37545"/>
    <w:rsid w:val="00D377E0"/>
    <w:rsid w:val="00D37E2A"/>
    <w:rsid w:val="00D41089"/>
    <w:rsid w:val="00D43A34"/>
    <w:rsid w:val="00D450B0"/>
    <w:rsid w:val="00D4527D"/>
    <w:rsid w:val="00D458F4"/>
    <w:rsid w:val="00D46751"/>
    <w:rsid w:val="00D46820"/>
    <w:rsid w:val="00D46C9D"/>
    <w:rsid w:val="00D46CC5"/>
    <w:rsid w:val="00D5012E"/>
    <w:rsid w:val="00D50451"/>
    <w:rsid w:val="00D5046C"/>
    <w:rsid w:val="00D50FC2"/>
    <w:rsid w:val="00D51562"/>
    <w:rsid w:val="00D5341C"/>
    <w:rsid w:val="00D5408F"/>
    <w:rsid w:val="00D54E24"/>
    <w:rsid w:val="00D559B9"/>
    <w:rsid w:val="00D55AF3"/>
    <w:rsid w:val="00D55B23"/>
    <w:rsid w:val="00D55D8F"/>
    <w:rsid w:val="00D5654B"/>
    <w:rsid w:val="00D573C1"/>
    <w:rsid w:val="00D60EDD"/>
    <w:rsid w:val="00D6145C"/>
    <w:rsid w:val="00D6243A"/>
    <w:rsid w:val="00D62D47"/>
    <w:rsid w:val="00D62FE2"/>
    <w:rsid w:val="00D63AAF"/>
    <w:rsid w:val="00D63B8F"/>
    <w:rsid w:val="00D63DC3"/>
    <w:rsid w:val="00D64335"/>
    <w:rsid w:val="00D64E56"/>
    <w:rsid w:val="00D659B9"/>
    <w:rsid w:val="00D6669D"/>
    <w:rsid w:val="00D66791"/>
    <w:rsid w:val="00D66A2E"/>
    <w:rsid w:val="00D66DB0"/>
    <w:rsid w:val="00D6755B"/>
    <w:rsid w:val="00D676F8"/>
    <w:rsid w:val="00D677FA"/>
    <w:rsid w:val="00D719E7"/>
    <w:rsid w:val="00D7203F"/>
    <w:rsid w:val="00D72153"/>
    <w:rsid w:val="00D725C2"/>
    <w:rsid w:val="00D73012"/>
    <w:rsid w:val="00D73280"/>
    <w:rsid w:val="00D732DE"/>
    <w:rsid w:val="00D7479A"/>
    <w:rsid w:val="00D74B0D"/>
    <w:rsid w:val="00D7545C"/>
    <w:rsid w:val="00D77336"/>
    <w:rsid w:val="00D77C62"/>
    <w:rsid w:val="00D8140A"/>
    <w:rsid w:val="00D8162F"/>
    <w:rsid w:val="00D81CA6"/>
    <w:rsid w:val="00D82D17"/>
    <w:rsid w:val="00D84418"/>
    <w:rsid w:val="00D8465C"/>
    <w:rsid w:val="00D857AD"/>
    <w:rsid w:val="00D85A76"/>
    <w:rsid w:val="00D860F9"/>
    <w:rsid w:val="00D8745D"/>
    <w:rsid w:val="00D87A5D"/>
    <w:rsid w:val="00D87B66"/>
    <w:rsid w:val="00D87F67"/>
    <w:rsid w:val="00D9047E"/>
    <w:rsid w:val="00D90FAE"/>
    <w:rsid w:val="00D9139C"/>
    <w:rsid w:val="00D918D3"/>
    <w:rsid w:val="00D92163"/>
    <w:rsid w:val="00D9252D"/>
    <w:rsid w:val="00D92C8C"/>
    <w:rsid w:val="00D92CBB"/>
    <w:rsid w:val="00D9395B"/>
    <w:rsid w:val="00D94F1D"/>
    <w:rsid w:val="00D95521"/>
    <w:rsid w:val="00D95990"/>
    <w:rsid w:val="00D95D92"/>
    <w:rsid w:val="00D97610"/>
    <w:rsid w:val="00D9787E"/>
    <w:rsid w:val="00D97C99"/>
    <w:rsid w:val="00DA0CD5"/>
    <w:rsid w:val="00DA1BB0"/>
    <w:rsid w:val="00DA1F94"/>
    <w:rsid w:val="00DA222A"/>
    <w:rsid w:val="00DA27EC"/>
    <w:rsid w:val="00DA3431"/>
    <w:rsid w:val="00DA3B77"/>
    <w:rsid w:val="00DA3BF4"/>
    <w:rsid w:val="00DA49B2"/>
    <w:rsid w:val="00DA4B51"/>
    <w:rsid w:val="00DA50A9"/>
    <w:rsid w:val="00DA6AA8"/>
    <w:rsid w:val="00DA7352"/>
    <w:rsid w:val="00DA7D7F"/>
    <w:rsid w:val="00DA7FF5"/>
    <w:rsid w:val="00DB063B"/>
    <w:rsid w:val="00DB23D4"/>
    <w:rsid w:val="00DB3ECB"/>
    <w:rsid w:val="00DB4543"/>
    <w:rsid w:val="00DB4A64"/>
    <w:rsid w:val="00DB4B18"/>
    <w:rsid w:val="00DB4F12"/>
    <w:rsid w:val="00DB4F8A"/>
    <w:rsid w:val="00DB58C9"/>
    <w:rsid w:val="00DB59E7"/>
    <w:rsid w:val="00DB5F84"/>
    <w:rsid w:val="00DB65A4"/>
    <w:rsid w:val="00DB7FBC"/>
    <w:rsid w:val="00DC0415"/>
    <w:rsid w:val="00DC0528"/>
    <w:rsid w:val="00DC0E9D"/>
    <w:rsid w:val="00DC1152"/>
    <w:rsid w:val="00DC1232"/>
    <w:rsid w:val="00DC12AE"/>
    <w:rsid w:val="00DC1434"/>
    <w:rsid w:val="00DC1A1A"/>
    <w:rsid w:val="00DC1DCF"/>
    <w:rsid w:val="00DC2396"/>
    <w:rsid w:val="00DC2CA3"/>
    <w:rsid w:val="00DC4523"/>
    <w:rsid w:val="00DC517A"/>
    <w:rsid w:val="00DC5313"/>
    <w:rsid w:val="00DC586F"/>
    <w:rsid w:val="00DC593F"/>
    <w:rsid w:val="00DC5A06"/>
    <w:rsid w:val="00DC69C5"/>
    <w:rsid w:val="00DC6DEE"/>
    <w:rsid w:val="00DC6FE6"/>
    <w:rsid w:val="00DC7568"/>
    <w:rsid w:val="00DC75B5"/>
    <w:rsid w:val="00DD0541"/>
    <w:rsid w:val="00DD193E"/>
    <w:rsid w:val="00DD2A40"/>
    <w:rsid w:val="00DD3160"/>
    <w:rsid w:val="00DD3188"/>
    <w:rsid w:val="00DD34A2"/>
    <w:rsid w:val="00DD4320"/>
    <w:rsid w:val="00DD5187"/>
    <w:rsid w:val="00DD5446"/>
    <w:rsid w:val="00DD6014"/>
    <w:rsid w:val="00DD653B"/>
    <w:rsid w:val="00DD6C2D"/>
    <w:rsid w:val="00DD71F8"/>
    <w:rsid w:val="00DD7943"/>
    <w:rsid w:val="00DE0313"/>
    <w:rsid w:val="00DE04AE"/>
    <w:rsid w:val="00DE07A7"/>
    <w:rsid w:val="00DE133F"/>
    <w:rsid w:val="00DE1944"/>
    <w:rsid w:val="00DE1DD6"/>
    <w:rsid w:val="00DE1F3F"/>
    <w:rsid w:val="00DE2E47"/>
    <w:rsid w:val="00DE338C"/>
    <w:rsid w:val="00DE578C"/>
    <w:rsid w:val="00DE6942"/>
    <w:rsid w:val="00DE6BD0"/>
    <w:rsid w:val="00DE6E3F"/>
    <w:rsid w:val="00DF05F1"/>
    <w:rsid w:val="00DF2959"/>
    <w:rsid w:val="00DF38B9"/>
    <w:rsid w:val="00DF3F82"/>
    <w:rsid w:val="00DF478D"/>
    <w:rsid w:val="00DF48E3"/>
    <w:rsid w:val="00DF4DD6"/>
    <w:rsid w:val="00DF57EB"/>
    <w:rsid w:val="00DF59C3"/>
    <w:rsid w:val="00DF60CE"/>
    <w:rsid w:val="00DF65FF"/>
    <w:rsid w:val="00DF6705"/>
    <w:rsid w:val="00E002DB"/>
    <w:rsid w:val="00E0096C"/>
    <w:rsid w:val="00E01731"/>
    <w:rsid w:val="00E017EC"/>
    <w:rsid w:val="00E01D39"/>
    <w:rsid w:val="00E01D48"/>
    <w:rsid w:val="00E024E2"/>
    <w:rsid w:val="00E02E02"/>
    <w:rsid w:val="00E03C3F"/>
    <w:rsid w:val="00E04844"/>
    <w:rsid w:val="00E05309"/>
    <w:rsid w:val="00E05EB9"/>
    <w:rsid w:val="00E06DD1"/>
    <w:rsid w:val="00E07972"/>
    <w:rsid w:val="00E107F7"/>
    <w:rsid w:val="00E10A4E"/>
    <w:rsid w:val="00E10F10"/>
    <w:rsid w:val="00E11875"/>
    <w:rsid w:val="00E133CB"/>
    <w:rsid w:val="00E13B08"/>
    <w:rsid w:val="00E14ED5"/>
    <w:rsid w:val="00E155CE"/>
    <w:rsid w:val="00E1585C"/>
    <w:rsid w:val="00E1587E"/>
    <w:rsid w:val="00E1602C"/>
    <w:rsid w:val="00E166A2"/>
    <w:rsid w:val="00E2036D"/>
    <w:rsid w:val="00E2041B"/>
    <w:rsid w:val="00E205AD"/>
    <w:rsid w:val="00E20950"/>
    <w:rsid w:val="00E20A05"/>
    <w:rsid w:val="00E219A0"/>
    <w:rsid w:val="00E2221F"/>
    <w:rsid w:val="00E22C19"/>
    <w:rsid w:val="00E25498"/>
    <w:rsid w:val="00E25997"/>
    <w:rsid w:val="00E266CD"/>
    <w:rsid w:val="00E26C91"/>
    <w:rsid w:val="00E270DA"/>
    <w:rsid w:val="00E2795E"/>
    <w:rsid w:val="00E307E1"/>
    <w:rsid w:val="00E310A7"/>
    <w:rsid w:val="00E311CC"/>
    <w:rsid w:val="00E3151E"/>
    <w:rsid w:val="00E32322"/>
    <w:rsid w:val="00E32497"/>
    <w:rsid w:val="00E32CB2"/>
    <w:rsid w:val="00E32D6F"/>
    <w:rsid w:val="00E330B3"/>
    <w:rsid w:val="00E331A0"/>
    <w:rsid w:val="00E33CD2"/>
    <w:rsid w:val="00E34B4A"/>
    <w:rsid w:val="00E36287"/>
    <w:rsid w:val="00E36FA4"/>
    <w:rsid w:val="00E377E2"/>
    <w:rsid w:val="00E37B76"/>
    <w:rsid w:val="00E411D6"/>
    <w:rsid w:val="00E41AF7"/>
    <w:rsid w:val="00E42639"/>
    <w:rsid w:val="00E428AF"/>
    <w:rsid w:val="00E4323A"/>
    <w:rsid w:val="00E43621"/>
    <w:rsid w:val="00E43749"/>
    <w:rsid w:val="00E43EC2"/>
    <w:rsid w:val="00E44D03"/>
    <w:rsid w:val="00E451D1"/>
    <w:rsid w:val="00E452AB"/>
    <w:rsid w:val="00E455CE"/>
    <w:rsid w:val="00E45A17"/>
    <w:rsid w:val="00E45FA3"/>
    <w:rsid w:val="00E4645F"/>
    <w:rsid w:val="00E46990"/>
    <w:rsid w:val="00E46F45"/>
    <w:rsid w:val="00E474D2"/>
    <w:rsid w:val="00E474F5"/>
    <w:rsid w:val="00E47C99"/>
    <w:rsid w:val="00E500E7"/>
    <w:rsid w:val="00E501CC"/>
    <w:rsid w:val="00E50B10"/>
    <w:rsid w:val="00E51397"/>
    <w:rsid w:val="00E514B4"/>
    <w:rsid w:val="00E51FFC"/>
    <w:rsid w:val="00E52DDB"/>
    <w:rsid w:val="00E53386"/>
    <w:rsid w:val="00E53FB8"/>
    <w:rsid w:val="00E5422F"/>
    <w:rsid w:val="00E5490F"/>
    <w:rsid w:val="00E54D11"/>
    <w:rsid w:val="00E559BE"/>
    <w:rsid w:val="00E55E0E"/>
    <w:rsid w:val="00E570F5"/>
    <w:rsid w:val="00E571D7"/>
    <w:rsid w:val="00E57D38"/>
    <w:rsid w:val="00E60D55"/>
    <w:rsid w:val="00E61C20"/>
    <w:rsid w:val="00E61F79"/>
    <w:rsid w:val="00E6211D"/>
    <w:rsid w:val="00E62196"/>
    <w:rsid w:val="00E62AE9"/>
    <w:rsid w:val="00E63132"/>
    <w:rsid w:val="00E63AC7"/>
    <w:rsid w:val="00E64063"/>
    <w:rsid w:val="00E641AC"/>
    <w:rsid w:val="00E66272"/>
    <w:rsid w:val="00E663A7"/>
    <w:rsid w:val="00E6676E"/>
    <w:rsid w:val="00E66807"/>
    <w:rsid w:val="00E672D8"/>
    <w:rsid w:val="00E675DC"/>
    <w:rsid w:val="00E67868"/>
    <w:rsid w:val="00E67DE5"/>
    <w:rsid w:val="00E70974"/>
    <w:rsid w:val="00E716F9"/>
    <w:rsid w:val="00E7170B"/>
    <w:rsid w:val="00E727D8"/>
    <w:rsid w:val="00E73FBA"/>
    <w:rsid w:val="00E74E96"/>
    <w:rsid w:val="00E75005"/>
    <w:rsid w:val="00E75632"/>
    <w:rsid w:val="00E767D6"/>
    <w:rsid w:val="00E76C61"/>
    <w:rsid w:val="00E7733B"/>
    <w:rsid w:val="00E77506"/>
    <w:rsid w:val="00E77516"/>
    <w:rsid w:val="00E778C4"/>
    <w:rsid w:val="00E77963"/>
    <w:rsid w:val="00E80280"/>
    <w:rsid w:val="00E802F3"/>
    <w:rsid w:val="00E80961"/>
    <w:rsid w:val="00E81235"/>
    <w:rsid w:val="00E817A2"/>
    <w:rsid w:val="00E81D25"/>
    <w:rsid w:val="00E84138"/>
    <w:rsid w:val="00E842FA"/>
    <w:rsid w:val="00E85D32"/>
    <w:rsid w:val="00E87CED"/>
    <w:rsid w:val="00E87D28"/>
    <w:rsid w:val="00E87FC4"/>
    <w:rsid w:val="00E9028F"/>
    <w:rsid w:val="00E909ED"/>
    <w:rsid w:val="00E914DD"/>
    <w:rsid w:val="00E917D5"/>
    <w:rsid w:val="00E927B9"/>
    <w:rsid w:val="00E93220"/>
    <w:rsid w:val="00E93730"/>
    <w:rsid w:val="00E93DB0"/>
    <w:rsid w:val="00E94626"/>
    <w:rsid w:val="00E94737"/>
    <w:rsid w:val="00E9473C"/>
    <w:rsid w:val="00E958E7"/>
    <w:rsid w:val="00E95A86"/>
    <w:rsid w:val="00E95C48"/>
    <w:rsid w:val="00E95E60"/>
    <w:rsid w:val="00E962B2"/>
    <w:rsid w:val="00E96AD0"/>
    <w:rsid w:val="00E97067"/>
    <w:rsid w:val="00E97E95"/>
    <w:rsid w:val="00EA02DB"/>
    <w:rsid w:val="00EA3201"/>
    <w:rsid w:val="00EA3466"/>
    <w:rsid w:val="00EA4683"/>
    <w:rsid w:val="00EA5342"/>
    <w:rsid w:val="00EA541C"/>
    <w:rsid w:val="00EA5B77"/>
    <w:rsid w:val="00EA6108"/>
    <w:rsid w:val="00EA628E"/>
    <w:rsid w:val="00EA6B6E"/>
    <w:rsid w:val="00EB00B8"/>
    <w:rsid w:val="00EB0656"/>
    <w:rsid w:val="00EB0CC2"/>
    <w:rsid w:val="00EB1B8D"/>
    <w:rsid w:val="00EB2401"/>
    <w:rsid w:val="00EB2625"/>
    <w:rsid w:val="00EB2C4A"/>
    <w:rsid w:val="00EB3124"/>
    <w:rsid w:val="00EB4431"/>
    <w:rsid w:val="00EB4602"/>
    <w:rsid w:val="00EB4689"/>
    <w:rsid w:val="00EB46BA"/>
    <w:rsid w:val="00EB4F40"/>
    <w:rsid w:val="00EB66BB"/>
    <w:rsid w:val="00EB6CF4"/>
    <w:rsid w:val="00EC0763"/>
    <w:rsid w:val="00EC164D"/>
    <w:rsid w:val="00EC1BD4"/>
    <w:rsid w:val="00EC34F9"/>
    <w:rsid w:val="00EC366B"/>
    <w:rsid w:val="00EC3EA1"/>
    <w:rsid w:val="00EC46A8"/>
    <w:rsid w:val="00EC4C62"/>
    <w:rsid w:val="00EC5498"/>
    <w:rsid w:val="00EC5BAF"/>
    <w:rsid w:val="00EC6051"/>
    <w:rsid w:val="00EC6965"/>
    <w:rsid w:val="00EC7CE7"/>
    <w:rsid w:val="00ED035D"/>
    <w:rsid w:val="00ED09BF"/>
    <w:rsid w:val="00ED0F28"/>
    <w:rsid w:val="00ED19E8"/>
    <w:rsid w:val="00ED2504"/>
    <w:rsid w:val="00ED3082"/>
    <w:rsid w:val="00ED44C8"/>
    <w:rsid w:val="00ED45CB"/>
    <w:rsid w:val="00ED4C52"/>
    <w:rsid w:val="00ED561D"/>
    <w:rsid w:val="00ED60F6"/>
    <w:rsid w:val="00ED65EC"/>
    <w:rsid w:val="00ED679D"/>
    <w:rsid w:val="00ED7DBA"/>
    <w:rsid w:val="00ED7F3E"/>
    <w:rsid w:val="00EE0060"/>
    <w:rsid w:val="00EE03DF"/>
    <w:rsid w:val="00EE07A1"/>
    <w:rsid w:val="00EE0DFD"/>
    <w:rsid w:val="00EE1942"/>
    <w:rsid w:val="00EE1B20"/>
    <w:rsid w:val="00EE2BD1"/>
    <w:rsid w:val="00EE44D8"/>
    <w:rsid w:val="00EE4863"/>
    <w:rsid w:val="00EE58DD"/>
    <w:rsid w:val="00EE682E"/>
    <w:rsid w:val="00EE6FCD"/>
    <w:rsid w:val="00EE7B2B"/>
    <w:rsid w:val="00EF120F"/>
    <w:rsid w:val="00EF12B8"/>
    <w:rsid w:val="00EF1DAB"/>
    <w:rsid w:val="00EF28F6"/>
    <w:rsid w:val="00EF2BA8"/>
    <w:rsid w:val="00EF3190"/>
    <w:rsid w:val="00EF3ABE"/>
    <w:rsid w:val="00EF4384"/>
    <w:rsid w:val="00EF48AC"/>
    <w:rsid w:val="00EF4B95"/>
    <w:rsid w:val="00F00FDE"/>
    <w:rsid w:val="00F01398"/>
    <w:rsid w:val="00F0192A"/>
    <w:rsid w:val="00F01C2D"/>
    <w:rsid w:val="00F04042"/>
    <w:rsid w:val="00F040C9"/>
    <w:rsid w:val="00F05391"/>
    <w:rsid w:val="00F05BDC"/>
    <w:rsid w:val="00F06736"/>
    <w:rsid w:val="00F06B4F"/>
    <w:rsid w:val="00F06BEF"/>
    <w:rsid w:val="00F06E16"/>
    <w:rsid w:val="00F07AB3"/>
    <w:rsid w:val="00F1236B"/>
    <w:rsid w:val="00F12372"/>
    <w:rsid w:val="00F12483"/>
    <w:rsid w:val="00F1250F"/>
    <w:rsid w:val="00F12849"/>
    <w:rsid w:val="00F12FF1"/>
    <w:rsid w:val="00F13EB3"/>
    <w:rsid w:val="00F143CA"/>
    <w:rsid w:val="00F148BE"/>
    <w:rsid w:val="00F14A54"/>
    <w:rsid w:val="00F14C59"/>
    <w:rsid w:val="00F14F19"/>
    <w:rsid w:val="00F155EF"/>
    <w:rsid w:val="00F15775"/>
    <w:rsid w:val="00F1593C"/>
    <w:rsid w:val="00F15C85"/>
    <w:rsid w:val="00F15F8E"/>
    <w:rsid w:val="00F15FC4"/>
    <w:rsid w:val="00F17742"/>
    <w:rsid w:val="00F17998"/>
    <w:rsid w:val="00F17C1B"/>
    <w:rsid w:val="00F20677"/>
    <w:rsid w:val="00F20920"/>
    <w:rsid w:val="00F20FE7"/>
    <w:rsid w:val="00F21847"/>
    <w:rsid w:val="00F2228C"/>
    <w:rsid w:val="00F224E6"/>
    <w:rsid w:val="00F23DE7"/>
    <w:rsid w:val="00F2454E"/>
    <w:rsid w:val="00F25424"/>
    <w:rsid w:val="00F26D2A"/>
    <w:rsid w:val="00F2709C"/>
    <w:rsid w:val="00F274F8"/>
    <w:rsid w:val="00F303A5"/>
    <w:rsid w:val="00F30B64"/>
    <w:rsid w:val="00F31822"/>
    <w:rsid w:val="00F32357"/>
    <w:rsid w:val="00F32D65"/>
    <w:rsid w:val="00F33109"/>
    <w:rsid w:val="00F33126"/>
    <w:rsid w:val="00F331A7"/>
    <w:rsid w:val="00F3340E"/>
    <w:rsid w:val="00F33AB1"/>
    <w:rsid w:val="00F33CDA"/>
    <w:rsid w:val="00F35A35"/>
    <w:rsid w:val="00F35C53"/>
    <w:rsid w:val="00F36633"/>
    <w:rsid w:val="00F3684B"/>
    <w:rsid w:val="00F3717C"/>
    <w:rsid w:val="00F371F7"/>
    <w:rsid w:val="00F37589"/>
    <w:rsid w:val="00F400BC"/>
    <w:rsid w:val="00F4123A"/>
    <w:rsid w:val="00F415C4"/>
    <w:rsid w:val="00F424A4"/>
    <w:rsid w:val="00F4289F"/>
    <w:rsid w:val="00F4388B"/>
    <w:rsid w:val="00F438FB"/>
    <w:rsid w:val="00F43A98"/>
    <w:rsid w:val="00F43F58"/>
    <w:rsid w:val="00F4479A"/>
    <w:rsid w:val="00F448CC"/>
    <w:rsid w:val="00F44944"/>
    <w:rsid w:val="00F46D91"/>
    <w:rsid w:val="00F473D9"/>
    <w:rsid w:val="00F47979"/>
    <w:rsid w:val="00F47A7B"/>
    <w:rsid w:val="00F47ADF"/>
    <w:rsid w:val="00F47D22"/>
    <w:rsid w:val="00F508DA"/>
    <w:rsid w:val="00F50C44"/>
    <w:rsid w:val="00F50C81"/>
    <w:rsid w:val="00F510BC"/>
    <w:rsid w:val="00F51F70"/>
    <w:rsid w:val="00F53AEA"/>
    <w:rsid w:val="00F54E78"/>
    <w:rsid w:val="00F55AC6"/>
    <w:rsid w:val="00F564C1"/>
    <w:rsid w:val="00F571E1"/>
    <w:rsid w:val="00F57EED"/>
    <w:rsid w:val="00F60036"/>
    <w:rsid w:val="00F60749"/>
    <w:rsid w:val="00F61071"/>
    <w:rsid w:val="00F612CB"/>
    <w:rsid w:val="00F61314"/>
    <w:rsid w:val="00F6238F"/>
    <w:rsid w:val="00F623E1"/>
    <w:rsid w:val="00F62D8E"/>
    <w:rsid w:val="00F63CD0"/>
    <w:rsid w:val="00F6410B"/>
    <w:rsid w:val="00F64A8D"/>
    <w:rsid w:val="00F65B95"/>
    <w:rsid w:val="00F664F9"/>
    <w:rsid w:val="00F6668B"/>
    <w:rsid w:val="00F66DA0"/>
    <w:rsid w:val="00F6719C"/>
    <w:rsid w:val="00F67537"/>
    <w:rsid w:val="00F67680"/>
    <w:rsid w:val="00F70206"/>
    <w:rsid w:val="00F71D59"/>
    <w:rsid w:val="00F71E73"/>
    <w:rsid w:val="00F724E6"/>
    <w:rsid w:val="00F726B7"/>
    <w:rsid w:val="00F73601"/>
    <w:rsid w:val="00F73DE6"/>
    <w:rsid w:val="00F7412E"/>
    <w:rsid w:val="00F74BA1"/>
    <w:rsid w:val="00F74C73"/>
    <w:rsid w:val="00F75CF0"/>
    <w:rsid w:val="00F7710F"/>
    <w:rsid w:val="00F7733E"/>
    <w:rsid w:val="00F7763B"/>
    <w:rsid w:val="00F776E3"/>
    <w:rsid w:val="00F8142C"/>
    <w:rsid w:val="00F81AEE"/>
    <w:rsid w:val="00F821FD"/>
    <w:rsid w:val="00F82234"/>
    <w:rsid w:val="00F8241D"/>
    <w:rsid w:val="00F838D5"/>
    <w:rsid w:val="00F84797"/>
    <w:rsid w:val="00F84ED1"/>
    <w:rsid w:val="00F86C8D"/>
    <w:rsid w:val="00F87D29"/>
    <w:rsid w:val="00F87F41"/>
    <w:rsid w:val="00F91522"/>
    <w:rsid w:val="00F92AB2"/>
    <w:rsid w:val="00F9400E"/>
    <w:rsid w:val="00F945D8"/>
    <w:rsid w:val="00F94D27"/>
    <w:rsid w:val="00F9500C"/>
    <w:rsid w:val="00F95159"/>
    <w:rsid w:val="00F95A7D"/>
    <w:rsid w:val="00F971F5"/>
    <w:rsid w:val="00F97ACE"/>
    <w:rsid w:val="00FA17FB"/>
    <w:rsid w:val="00FA1EDB"/>
    <w:rsid w:val="00FA2709"/>
    <w:rsid w:val="00FA2763"/>
    <w:rsid w:val="00FA320A"/>
    <w:rsid w:val="00FA376A"/>
    <w:rsid w:val="00FA3C03"/>
    <w:rsid w:val="00FA4BB9"/>
    <w:rsid w:val="00FA4BCF"/>
    <w:rsid w:val="00FA4C52"/>
    <w:rsid w:val="00FA4C88"/>
    <w:rsid w:val="00FA4CD0"/>
    <w:rsid w:val="00FA58EF"/>
    <w:rsid w:val="00FA5DE1"/>
    <w:rsid w:val="00FA5E8F"/>
    <w:rsid w:val="00FA714E"/>
    <w:rsid w:val="00FA7B9F"/>
    <w:rsid w:val="00FB07B0"/>
    <w:rsid w:val="00FB0A0F"/>
    <w:rsid w:val="00FB1179"/>
    <w:rsid w:val="00FB11CF"/>
    <w:rsid w:val="00FB1553"/>
    <w:rsid w:val="00FB1887"/>
    <w:rsid w:val="00FB1B9E"/>
    <w:rsid w:val="00FB2410"/>
    <w:rsid w:val="00FB33CD"/>
    <w:rsid w:val="00FB3856"/>
    <w:rsid w:val="00FB3B77"/>
    <w:rsid w:val="00FB4022"/>
    <w:rsid w:val="00FB5316"/>
    <w:rsid w:val="00FB5C7C"/>
    <w:rsid w:val="00FB659A"/>
    <w:rsid w:val="00FB6951"/>
    <w:rsid w:val="00FB7112"/>
    <w:rsid w:val="00FB7A1E"/>
    <w:rsid w:val="00FB7BAB"/>
    <w:rsid w:val="00FB7E1E"/>
    <w:rsid w:val="00FC008A"/>
    <w:rsid w:val="00FC0811"/>
    <w:rsid w:val="00FC0946"/>
    <w:rsid w:val="00FC0FD1"/>
    <w:rsid w:val="00FC16D5"/>
    <w:rsid w:val="00FC1927"/>
    <w:rsid w:val="00FC1E9D"/>
    <w:rsid w:val="00FC2C05"/>
    <w:rsid w:val="00FC3349"/>
    <w:rsid w:val="00FC5C30"/>
    <w:rsid w:val="00FC5C36"/>
    <w:rsid w:val="00FC5D2C"/>
    <w:rsid w:val="00FC68F0"/>
    <w:rsid w:val="00FC6CEA"/>
    <w:rsid w:val="00FC74B8"/>
    <w:rsid w:val="00FC7FAC"/>
    <w:rsid w:val="00FD002C"/>
    <w:rsid w:val="00FD0339"/>
    <w:rsid w:val="00FD0642"/>
    <w:rsid w:val="00FD0C9E"/>
    <w:rsid w:val="00FD18BC"/>
    <w:rsid w:val="00FD1C80"/>
    <w:rsid w:val="00FD2531"/>
    <w:rsid w:val="00FD2D89"/>
    <w:rsid w:val="00FD323A"/>
    <w:rsid w:val="00FD36B1"/>
    <w:rsid w:val="00FD4227"/>
    <w:rsid w:val="00FD5480"/>
    <w:rsid w:val="00FD5BBB"/>
    <w:rsid w:val="00FD5CA2"/>
    <w:rsid w:val="00FD6454"/>
    <w:rsid w:val="00FD6D78"/>
    <w:rsid w:val="00FD6E4C"/>
    <w:rsid w:val="00FD72FE"/>
    <w:rsid w:val="00FD74D4"/>
    <w:rsid w:val="00FD7C1D"/>
    <w:rsid w:val="00FE06B7"/>
    <w:rsid w:val="00FE0A58"/>
    <w:rsid w:val="00FE0B38"/>
    <w:rsid w:val="00FE0B68"/>
    <w:rsid w:val="00FE0DC7"/>
    <w:rsid w:val="00FE0DF7"/>
    <w:rsid w:val="00FE12E1"/>
    <w:rsid w:val="00FE19BB"/>
    <w:rsid w:val="00FE27D7"/>
    <w:rsid w:val="00FE31FE"/>
    <w:rsid w:val="00FE35CC"/>
    <w:rsid w:val="00FE397C"/>
    <w:rsid w:val="00FE400E"/>
    <w:rsid w:val="00FE58BD"/>
    <w:rsid w:val="00FE5ABA"/>
    <w:rsid w:val="00FE5CE5"/>
    <w:rsid w:val="00FE5D02"/>
    <w:rsid w:val="00FE5EB9"/>
    <w:rsid w:val="00FE6044"/>
    <w:rsid w:val="00FE615D"/>
    <w:rsid w:val="00FE6A0B"/>
    <w:rsid w:val="00FE6D4C"/>
    <w:rsid w:val="00FE7581"/>
    <w:rsid w:val="00FF07E3"/>
    <w:rsid w:val="00FF09A5"/>
    <w:rsid w:val="00FF19FD"/>
    <w:rsid w:val="00FF2076"/>
    <w:rsid w:val="00FF2F35"/>
    <w:rsid w:val="00FF2F7C"/>
    <w:rsid w:val="00FF3159"/>
    <w:rsid w:val="00FF3482"/>
    <w:rsid w:val="00FF35E7"/>
    <w:rsid w:val="00FF3D28"/>
    <w:rsid w:val="00FF41B2"/>
    <w:rsid w:val="00FF41EE"/>
    <w:rsid w:val="00FF687C"/>
    <w:rsid w:val="00FF6E76"/>
    <w:rsid w:val="00FF718B"/>
    <w:rsid w:val="00FF733F"/>
    <w:rsid w:val="00FF76E9"/>
    <w:rsid w:val="00FF7E7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8D3BC"/>
  <w15:docId w15:val="{551A6785-B2EE-46BA-9523-893537BF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F01"/>
    <w:pPr>
      <w:spacing w:line="240" w:lineRule="auto"/>
    </w:pPr>
    <w:rPr>
      <w:rFonts w:eastAsia="Times New Roman"/>
    </w:rPr>
  </w:style>
  <w:style w:type="paragraph" w:styleId="Heading1">
    <w:name w:val="heading 1"/>
    <w:basedOn w:val="Normal"/>
    <w:next w:val="BodyText"/>
    <w:link w:val="Heading1Char"/>
    <w:qFormat/>
    <w:rsid w:val="002002C5"/>
    <w:pPr>
      <w:keepNext/>
      <w:spacing w:before="480" w:after="240"/>
      <w:jc w:val="center"/>
      <w:outlineLvl w:val="0"/>
    </w:pPr>
    <w:rPr>
      <w:rFonts w:ascii="Times New Roman Bold" w:hAnsi="Times New Roman Bold"/>
      <w:b/>
      <w:bCs/>
      <w:caps/>
      <w:spacing w:val="23"/>
    </w:rPr>
  </w:style>
  <w:style w:type="paragraph" w:styleId="Heading2">
    <w:name w:val="heading 2"/>
    <w:basedOn w:val="Heading3"/>
    <w:next w:val="BodyText"/>
    <w:link w:val="Heading2Char"/>
    <w:qFormat/>
    <w:rsid w:val="008C2313"/>
    <w:pPr>
      <w:keepLines w:val="0"/>
      <w:numPr>
        <w:numId w:val="1"/>
      </w:numPr>
      <w:spacing w:before="480" w:after="240"/>
      <w:ind w:left="720" w:hanging="720"/>
      <w:outlineLvl w:val="1"/>
    </w:pPr>
    <w:rPr>
      <w:rFonts w:ascii="Times New Roman" w:eastAsia="Times New Roman" w:hAnsi="Times New Roman" w:cs="Arial"/>
      <w:color w:val="auto"/>
      <w:szCs w:val="26"/>
    </w:rPr>
  </w:style>
  <w:style w:type="paragraph" w:styleId="Heading3">
    <w:name w:val="heading 3"/>
    <w:basedOn w:val="Normal"/>
    <w:next w:val="Normal"/>
    <w:link w:val="Heading3Char"/>
    <w:uiPriority w:val="9"/>
    <w:semiHidden/>
    <w:unhideWhenUsed/>
    <w:qFormat/>
    <w:rsid w:val="002002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2C5"/>
    <w:rPr>
      <w:rFonts w:ascii="Times New Roman Bold" w:eastAsia="Times New Roman" w:hAnsi="Times New Roman Bold"/>
      <w:b/>
      <w:bCs/>
      <w:caps/>
      <w:spacing w:val="23"/>
      <w:szCs w:val="20"/>
    </w:rPr>
  </w:style>
  <w:style w:type="character" w:customStyle="1" w:styleId="Heading2Char">
    <w:name w:val="Heading 2 Char"/>
    <w:basedOn w:val="DefaultParagraphFont"/>
    <w:link w:val="Heading2"/>
    <w:rsid w:val="008C2313"/>
    <w:rPr>
      <w:rFonts w:eastAsia="Times New Roman" w:cs="Arial"/>
      <w:b/>
      <w:bCs/>
      <w:szCs w:val="26"/>
    </w:rPr>
  </w:style>
  <w:style w:type="paragraph" w:styleId="Header">
    <w:name w:val="header"/>
    <w:basedOn w:val="Normal"/>
    <w:link w:val="HeaderChar"/>
    <w:rsid w:val="002002C5"/>
    <w:pPr>
      <w:jc w:val="center"/>
    </w:pPr>
    <w:rPr>
      <w:b/>
      <w:caps/>
      <w:spacing w:val="23"/>
    </w:rPr>
  </w:style>
  <w:style w:type="character" w:customStyle="1" w:styleId="HeaderChar">
    <w:name w:val="Header Char"/>
    <w:basedOn w:val="DefaultParagraphFont"/>
    <w:link w:val="Header"/>
    <w:rsid w:val="002002C5"/>
    <w:rPr>
      <w:rFonts w:eastAsia="Times New Roman"/>
      <w:b/>
      <w:caps/>
      <w:spacing w:val="23"/>
      <w:szCs w:val="20"/>
    </w:rPr>
  </w:style>
  <w:style w:type="paragraph" w:styleId="Footer">
    <w:name w:val="footer"/>
    <w:basedOn w:val="Normal"/>
    <w:link w:val="FooterChar"/>
    <w:semiHidden/>
    <w:rsid w:val="002002C5"/>
    <w:pPr>
      <w:tabs>
        <w:tab w:val="center" w:pos="4320"/>
        <w:tab w:val="right" w:pos="8640"/>
      </w:tabs>
    </w:pPr>
  </w:style>
  <w:style w:type="character" w:customStyle="1" w:styleId="FooterChar">
    <w:name w:val="Footer Char"/>
    <w:basedOn w:val="DefaultParagraphFont"/>
    <w:link w:val="Footer"/>
    <w:semiHidden/>
    <w:rsid w:val="002002C5"/>
    <w:rPr>
      <w:rFonts w:eastAsia="Times New Roman"/>
      <w:szCs w:val="20"/>
    </w:rPr>
  </w:style>
  <w:style w:type="character" w:styleId="PageNumber">
    <w:name w:val="page number"/>
    <w:basedOn w:val="DefaultParagraphFont"/>
    <w:rsid w:val="002002C5"/>
  </w:style>
  <w:style w:type="paragraph" w:styleId="BodyText">
    <w:name w:val="Body Text"/>
    <w:basedOn w:val="Normal"/>
    <w:link w:val="BodyTextChar"/>
    <w:rsid w:val="002002C5"/>
    <w:pPr>
      <w:spacing w:line="480" w:lineRule="auto"/>
      <w:ind w:firstLine="720"/>
    </w:pPr>
  </w:style>
  <w:style w:type="character" w:customStyle="1" w:styleId="BodyTextChar">
    <w:name w:val="Body Text Char"/>
    <w:basedOn w:val="DefaultParagraphFont"/>
    <w:link w:val="BodyText"/>
    <w:rsid w:val="002002C5"/>
    <w:rPr>
      <w:rFonts w:eastAsia="Times New Roman"/>
      <w:szCs w:val="20"/>
    </w:rPr>
  </w:style>
  <w:style w:type="paragraph" w:styleId="FootnoteText">
    <w:name w:val="footnote text"/>
    <w:basedOn w:val="Normal"/>
    <w:link w:val="FootnoteTextChar"/>
    <w:semiHidden/>
    <w:rsid w:val="002002C5"/>
    <w:pPr>
      <w:widowControl w:val="0"/>
      <w:tabs>
        <w:tab w:val="left" w:pos="-720"/>
      </w:tabs>
      <w:suppressAutoHyphens/>
      <w:autoSpaceDE w:val="0"/>
      <w:autoSpaceDN w:val="0"/>
      <w:ind w:left="360" w:hanging="360"/>
    </w:pPr>
    <w:rPr>
      <w:rFonts w:cs="Courier New"/>
    </w:rPr>
  </w:style>
  <w:style w:type="character" w:customStyle="1" w:styleId="FootnoteTextChar">
    <w:name w:val="Footnote Text Char"/>
    <w:basedOn w:val="DefaultParagraphFont"/>
    <w:link w:val="FootnoteText"/>
    <w:semiHidden/>
    <w:rsid w:val="002002C5"/>
    <w:rPr>
      <w:rFonts w:eastAsia="Times New Roman" w:cs="Courier New"/>
    </w:rPr>
  </w:style>
  <w:style w:type="character" w:styleId="FootnoteReference">
    <w:name w:val="footnote reference"/>
    <w:semiHidden/>
    <w:rsid w:val="002002C5"/>
    <w:rPr>
      <w:vertAlign w:val="superscript"/>
    </w:rPr>
  </w:style>
  <w:style w:type="character" w:customStyle="1" w:styleId="Heading3Char">
    <w:name w:val="Heading 3 Char"/>
    <w:basedOn w:val="DefaultParagraphFont"/>
    <w:link w:val="Heading3"/>
    <w:uiPriority w:val="9"/>
    <w:semiHidden/>
    <w:rsid w:val="002002C5"/>
    <w:rPr>
      <w:rFonts w:asciiTheme="majorHAnsi" w:eastAsiaTheme="majorEastAsia" w:hAnsiTheme="majorHAnsi" w:cstheme="majorBidi"/>
      <w:b/>
      <w:bCs/>
      <w:color w:val="4F81BD" w:themeColor="accent1"/>
      <w:szCs w:val="20"/>
    </w:rPr>
  </w:style>
  <w:style w:type="character" w:styleId="CommentReference">
    <w:name w:val="annotation reference"/>
    <w:basedOn w:val="DefaultParagraphFont"/>
    <w:uiPriority w:val="99"/>
    <w:semiHidden/>
    <w:unhideWhenUsed/>
    <w:rsid w:val="00576393"/>
    <w:rPr>
      <w:sz w:val="16"/>
      <w:szCs w:val="16"/>
    </w:rPr>
  </w:style>
  <w:style w:type="paragraph" w:styleId="CommentText">
    <w:name w:val="annotation text"/>
    <w:basedOn w:val="Normal"/>
    <w:link w:val="CommentTextChar"/>
    <w:uiPriority w:val="99"/>
    <w:semiHidden/>
    <w:unhideWhenUsed/>
    <w:rsid w:val="00576393"/>
    <w:rPr>
      <w:sz w:val="20"/>
    </w:rPr>
  </w:style>
  <w:style w:type="character" w:customStyle="1" w:styleId="CommentTextChar">
    <w:name w:val="Comment Text Char"/>
    <w:basedOn w:val="DefaultParagraphFont"/>
    <w:link w:val="CommentText"/>
    <w:uiPriority w:val="99"/>
    <w:semiHidden/>
    <w:rsid w:val="0057639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76393"/>
    <w:rPr>
      <w:b/>
      <w:bCs/>
    </w:rPr>
  </w:style>
  <w:style w:type="character" w:customStyle="1" w:styleId="CommentSubjectChar">
    <w:name w:val="Comment Subject Char"/>
    <w:basedOn w:val="CommentTextChar"/>
    <w:link w:val="CommentSubject"/>
    <w:uiPriority w:val="99"/>
    <w:semiHidden/>
    <w:rsid w:val="00576393"/>
    <w:rPr>
      <w:rFonts w:eastAsia="Times New Roman"/>
      <w:b/>
      <w:bCs/>
      <w:sz w:val="20"/>
      <w:szCs w:val="20"/>
    </w:rPr>
  </w:style>
  <w:style w:type="paragraph" w:styleId="BalloonText">
    <w:name w:val="Balloon Text"/>
    <w:basedOn w:val="Normal"/>
    <w:link w:val="BalloonTextChar"/>
    <w:uiPriority w:val="99"/>
    <w:semiHidden/>
    <w:unhideWhenUsed/>
    <w:rsid w:val="00576393"/>
    <w:rPr>
      <w:rFonts w:ascii="Tahoma" w:hAnsi="Tahoma" w:cs="Tahoma"/>
      <w:sz w:val="16"/>
      <w:szCs w:val="16"/>
    </w:rPr>
  </w:style>
  <w:style w:type="character" w:customStyle="1" w:styleId="BalloonTextChar">
    <w:name w:val="Balloon Text Char"/>
    <w:basedOn w:val="DefaultParagraphFont"/>
    <w:link w:val="BalloonText"/>
    <w:uiPriority w:val="99"/>
    <w:semiHidden/>
    <w:rsid w:val="00576393"/>
    <w:rPr>
      <w:rFonts w:ascii="Tahoma" w:eastAsia="Times New Roman" w:hAnsi="Tahoma" w:cs="Tahoma"/>
      <w:sz w:val="16"/>
      <w:szCs w:val="16"/>
    </w:rPr>
  </w:style>
  <w:style w:type="character" w:styleId="Hyperlink">
    <w:name w:val="Hyperlink"/>
    <w:basedOn w:val="DefaultParagraphFont"/>
    <w:uiPriority w:val="99"/>
    <w:unhideWhenUsed/>
    <w:rsid w:val="00ED561D"/>
    <w:rPr>
      <w:color w:val="0000FF" w:themeColor="hyperlink"/>
      <w:u w:val="single"/>
    </w:rPr>
  </w:style>
  <w:style w:type="character" w:customStyle="1" w:styleId="documentbody">
    <w:name w:val="documentbody"/>
    <w:rsid w:val="00C6347E"/>
    <w:rPr>
      <w:lang w:val="en-US"/>
    </w:rPr>
  </w:style>
  <w:style w:type="paragraph" w:styleId="ListParagraph">
    <w:name w:val="List Paragraph"/>
    <w:basedOn w:val="Normal"/>
    <w:uiPriority w:val="34"/>
    <w:qFormat/>
    <w:rsid w:val="007E0FE9"/>
    <w:pPr>
      <w:ind w:left="720"/>
      <w:contextualSpacing/>
    </w:pPr>
  </w:style>
  <w:style w:type="paragraph" w:customStyle="1" w:styleId="p1">
    <w:name w:val="p1"/>
    <w:basedOn w:val="Normal"/>
    <w:rsid w:val="00CF345A"/>
    <w:rPr>
      <w:rFonts w:ascii="Arial" w:eastAsiaTheme="minorHAnsi" w:hAnsi="Arial" w:cs="Arial"/>
      <w:color w:val="212121"/>
      <w:sz w:val="21"/>
      <w:szCs w:val="21"/>
    </w:rPr>
  </w:style>
  <w:style w:type="character" w:customStyle="1" w:styleId="s1">
    <w:name w:val="s1"/>
    <w:basedOn w:val="DefaultParagraphFont"/>
    <w:rsid w:val="00CF345A"/>
  </w:style>
  <w:style w:type="character" w:customStyle="1" w:styleId="cosearchterm">
    <w:name w:val="co_searchterm"/>
    <w:basedOn w:val="DefaultParagraphFont"/>
    <w:rsid w:val="00E133CB"/>
  </w:style>
  <w:style w:type="paragraph" w:styleId="DocumentMap">
    <w:name w:val="Document Map"/>
    <w:basedOn w:val="Normal"/>
    <w:link w:val="DocumentMapChar"/>
    <w:uiPriority w:val="99"/>
    <w:semiHidden/>
    <w:unhideWhenUsed/>
    <w:rsid w:val="00817DCD"/>
  </w:style>
  <w:style w:type="character" w:customStyle="1" w:styleId="DocumentMapChar">
    <w:name w:val="Document Map Char"/>
    <w:basedOn w:val="DefaultParagraphFont"/>
    <w:link w:val="DocumentMap"/>
    <w:uiPriority w:val="99"/>
    <w:semiHidden/>
    <w:rsid w:val="00817D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67464">
      <w:bodyDiv w:val="1"/>
      <w:marLeft w:val="0"/>
      <w:marRight w:val="0"/>
      <w:marTop w:val="0"/>
      <w:marBottom w:val="0"/>
      <w:divBdr>
        <w:top w:val="none" w:sz="0" w:space="0" w:color="auto"/>
        <w:left w:val="none" w:sz="0" w:space="0" w:color="auto"/>
        <w:bottom w:val="none" w:sz="0" w:space="0" w:color="auto"/>
        <w:right w:val="none" w:sz="0" w:space="0" w:color="auto"/>
      </w:divBdr>
    </w:div>
    <w:div w:id="543294093">
      <w:bodyDiv w:val="1"/>
      <w:marLeft w:val="0"/>
      <w:marRight w:val="0"/>
      <w:marTop w:val="0"/>
      <w:marBottom w:val="0"/>
      <w:divBdr>
        <w:top w:val="none" w:sz="0" w:space="0" w:color="auto"/>
        <w:left w:val="none" w:sz="0" w:space="0" w:color="auto"/>
        <w:bottom w:val="none" w:sz="0" w:space="0" w:color="auto"/>
        <w:right w:val="none" w:sz="0" w:space="0" w:color="auto"/>
      </w:divBdr>
    </w:div>
    <w:div w:id="574167107">
      <w:bodyDiv w:val="1"/>
      <w:marLeft w:val="0"/>
      <w:marRight w:val="0"/>
      <w:marTop w:val="0"/>
      <w:marBottom w:val="0"/>
      <w:divBdr>
        <w:top w:val="none" w:sz="0" w:space="0" w:color="auto"/>
        <w:left w:val="none" w:sz="0" w:space="0" w:color="auto"/>
        <w:bottom w:val="none" w:sz="0" w:space="0" w:color="auto"/>
        <w:right w:val="none" w:sz="0" w:space="0" w:color="auto"/>
      </w:divBdr>
      <w:divsChild>
        <w:div w:id="1514103459">
          <w:marLeft w:val="0"/>
          <w:marRight w:val="0"/>
          <w:marTop w:val="0"/>
          <w:marBottom w:val="0"/>
          <w:divBdr>
            <w:top w:val="none" w:sz="0" w:space="0" w:color="auto"/>
            <w:left w:val="none" w:sz="0" w:space="0" w:color="auto"/>
            <w:bottom w:val="none" w:sz="0" w:space="0" w:color="auto"/>
            <w:right w:val="none" w:sz="0" w:space="0" w:color="auto"/>
          </w:divBdr>
          <w:divsChild>
            <w:div w:id="10605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6394">
      <w:bodyDiv w:val="1"/>
      <w:marLeft w:val="0"/>
      <w:marRight w:val="0"/>
      <w:marTop w:val="0"/>
      <w:marBottom w:val="0"/>
      <w:divBdr>
        <w:top w:val="none" w:sz="0" w:space="0" w:color="auto"/>
        <w:left w:val="none" w:sz="0" w:space="0" w:color="auto"/>
        <w:bottom w:val="none" w:sz="0" w:space="0" w:color="auto"/>
        <w:right w:val="none" w:sz="0" w:space="0" w:color="auto"/>
      </w:divBdr>
    </w:div>
    <w:div w:id="1019311594">
      <w:bodyDiv w:val="1"/>
      <w:marLeft w:val="0"/>
      <w:marRight w:val="0"/>
      <w:marTop w:val="0"/>
      <w:marBottom w:val="0"/>
      <w:divBdr>
        <w:top w:val="none" w:sz="0" w:space="0" w:color="auto"/>
        <w:left w:val="none" w:sz="0" w:space="0" w:color="auto"/>
        <w:bottom w:val="none" w:sz="0" w:space="0" w:color="auto"/>
        <w:right w:val="none" w:sz="0" w:space="0" w:color="auto"/>
      </w:divBdr>
    </w:div>
    <w:div w:id="1085801545">
      <w:bodyDiv w:val="1"/>
      <w:marLeft w:val="0"/>
      <w:marRight w:val="0"/>
      <w:marTop w:val="0"/>
      <w:marBottom w:val="0"/>
      <w:divBdr>
        <w:top w:val="none" w:sz="0" w:space="0" w:color="auto"/>
        <w:left w:val="none" w:sz="0" w:space="0" w:color="auto"/>
        <w:bottom w:val="none" w:sz="0" w:space="0" w:color="auto"/>
        <w:right w:val="none" w:sz="0" w:space="0" w:color="auto"/>
      </w:divBdr>
      <w:divsChild>
        <w:div w:id="883175466">
          <w:marLeft w:val="0"/>
          <w:marRight w:val="0"/>
          <w:marTop w:val="0"/>
          <w:marBottom w:val="0"/>
          <w:divBdr>
            <w:top w:val="none" w:sz="0" w:space="0" w:color="auto"/>
            <w:left w:val="none" w:sz="0" w:space="0" w:color="auto"/>
            <w:bottom w:val="none" w:sz="0" w:space="0" w:color="auto"/>
            <w:right w:val="none" w:sz="0" w:space="0" w:color="auto"/>
          </w:divBdr>
          <w:divsChild>
            <w:div w:id="4046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6206">
      <w:bodyDiv w:val="1"/>
      <w:marLeft w:val="0"/>
      <w:marRight w:val="0"/>
      <w:marTop w:val="0"/>
      <w:marBottom w:val="0"/>
      <w:divBdr>
        <w:top w:val="none" w:sz="0" w:space="0" w:color="auto"/>
        <w:left w:val="none" w:sz="0" w:space="0" w:color="auto"/>
        <w:bottom w:val="none" w:sz="0" w:space="0" w:color="auto"/>
        <w:right w:val="none" w:sz="0" w:space="0" w:color="auto"/>
      </w:divBdr>
    </w:div>
    <w:div w:id="1276405327">
      <w:bodyDiv w:val="1"/>
      <w:marLeft w:val="0"/>
      <w:marRight w:val="0"/>
      <w:marTop w:val="0"/>
      <w:marBottom w:val="0"/>
      <w:divBdr>
        <w:top w:val="none" w:sz="0" w:space="0" w:color="auto"/>
        <w:left w:val="none" w:sz="0" w:space="0" w:color="auto"/>
        <w:bottom w:val="none" w:sz="0" w:space="0" w:color="auto"/>
        <w:right w:val="none" w:sz="0" w:space="0" w:color="auto"/>
      </w:divBdr>
    </w:div>
    <w:div w:id="1301809403">
      <w:bodyDiv w:val="1"/>
      <w:marLeft w:val="0"/>
      <w:marRight w:val="0"/>
      <w:marTop w:val="0"/>
      <w:marBottom w:val="0"/>
      <w:divBdr>
        <w:top w:val="none" w:sz="0" w:space="0" w:color="auto"/>
        <w:left w:val="none" w:sz="0" w:space="0" w:color="auto"/>
        <w:bottom w:val="none" w:sz="0" w:space="0" w:color="auto"/>
        <w:right w:val="none" w:sz="0" w:space="0" w:color="auto"/>
      </w:divBdr>
    </w:div>
    <w:div w:id="1459421214">
      <w:bodyDiv w:val="1"/>
      <w:marLeft w:val="0"/>
      <w:marRight w:val="0"/>
      <w:marTop w:val="0"/>
      <w:marBottom w:val="0"/>
      <w:divBdr>
        <w:top w:val="none" w:sz="0" w:space="0" w:color="auto"/>
        <w:left w:val="none" w:sz="0" w:space="0" w:color="auto"/>
        <w:bottom w:val="none" w:sz="0" w:space="0" w:color="auto"/>
        <w:right w:val="none" w:sz="0" w:space="0" w:color="auto"/>
      </w:divBdr>
      <w:divsChild>
        <w:div w:id="584846477">
          <w:marLeft w:val="0"/>
          <w:marRight w:val="0"/>
          <w:marTop w:val="0"/>
          <w:marBottom w:val="0"/>
          <w:divBdr>
            <w:top w:val="none" w:sz="0" w:space="0" w:color="auto"/>
            <w:left w:val="none" w:sz="0" w:space="0" w:color="auto"/>
            <w:bottom w:val="none" w:sz="0" w:space="0" w:color="auto"/>
            <w:right w:val="none" w:sz="0" w:space="0" w:color="auto"/>
          </w:divBdr>
        </w:div>
        <w:div w:id="1872566089">
          <w:marLeft w:val="0"/>
          <w:marRight w:val="0"/>
          <w:marTop w:val="240"/>
          <w:marBottom w:val="0"/>
          <w:divBdr>
            <w:top w:val="none" w:sz="0" w:space="0" w:color="auto"/>
            <w:left w:val="none" w:sz="0" w:space="0" w:color="auto"/>
            <w:bottom w:val="none" w:sz="0" w:space="0" w:color="auto"/>
            <w:right w:val="none" w:sz="0" w:space="0" w:color="auto"/>
          </w:divBdr>
          <w:divsChild>
            <w:div w:id="1896693550">
              <w:marLeft w:val="0"/>
              <w:marRight w:val="0"/>
              <w:marTop w:val="0"/>
              <w:marBottom w:val="0"/>
              <w:divBdr>
                <w:top w:val="none" w:sz="0" w:space="0" w:color="auto"/>
                <w:left w:val="none" w:sz="0" w:space="0" w:color="auto"/>
                <w:bottom w:val="none" w:sz="0" w:space="0" w:color="auto"/>
                <w:right w:val="none" w:sz="0" w:space="0" w:color="auto"/>
              </w:divBdr>
              <w:divsChild>
                <w:div w:id="277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264">
          <w:marLeft w:val="0"/>
          <w:marRight w:val="0"/>
          <w:marTop w:val="240"/>
          <w:marBottom w:val="0"/>
          <w:divBdr>
            <w:top w:val="none" w:sz="0" w:space="0" w:color="auto"/>
            <w:left w:val="none" w:sz="0" w:space="0" w:color="auto"/>
            <w:bottom w:val="none" w:sz="0" w:space="0" w:color="auto"/>
            <w:right w:val="none" w:sz="0" w:space="0" w:color="auto"/>
          </w:divBdr>
          <w:divsChild>
            <w:div w:id="521016613">
              <w:marLeft w:val="0"/>
              <w:marRight w:val="0"/>
              <w:marTop w:val="0"/>
              <w:marBottom w:val="0"/>
              <w:divBdr>
                <w:top w:val="none" w:sz="0" w:space="0" w:color="auto"/>
                <w:left w:val="none" w:sz="0" w:space="0" w:color="auto"/>
                <w:bottom w:val="none" w:sz="0" w:space="0" w:color="auto"/>
                <w:right w:val="none" w:sz="0" w:space="0" w:color="auto"/>
              </w:divBdr>
              <w:divsChild>
                <w:div w:id="12701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9093">
      <w:bodyDiv w:val="1"/>
      <w:marLeft w:val="0"/>
      <w:marRight w:val="0"/>
      <w:marTop w:val="0"/>
      <w:marBottom w:val="0"/>
      <w:divBdr>
        <w:top w:val="none" w:sz="0" w:space="0" w:color="auto"/>
        <w:left w:val="none" w:sz="0" w:space="0" w:color="auto"/>
        <w:bottom w:val="none" w:sz="0" w:space="0" w:color="auto"/>
        <w:right w:val="none" w:sz="0" w:space="0" w:color="auto"/>
      </w:divBdr>
      <w:divsChild>
        <w:div w:id="506142484">
          <w:marLeft w:val="0"/>
          <w:marRight w:val="0"/>
          <w:marTop w:val="0"/>
          <w:marBottom w:val="0"/>
          <w:divBdr>
            <w:top w:val="none" w:sz="0" w:space="0" w:color="auto"/>
            <w:left w:val="none" w:sz="0" w:space="0" w:color="auto"/>
            <w:bottom w:val="none" w:sz="0" w:space="0" w:color="auto"/>
            <w:right w:val="none" w:sz="0" w:space="0" w:color="auto"/>
          </w:divBdr>
          <w:divsChild>
            <w:div w:id="12535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9006">
      <w:bodyDiv w:val="1"/>
      <w:marLeft w:val="0"/>
      <w:marRight w:val="0"/>
      <w:marTop w:val="0"/>
      <w:marBottom w:val="0"/>
      <w:divBdr>
        <w:top w:val="none" w:sz="0" w:space="0" w:color="auto"/>
        <w:left w:val="none" w:sz="0" w:space="0" w:color="auto"/>
        <w:bottom w:val="none" w:sz="0" w:space="0" w:color="auto"/>
        <w:right w:val="none" w:sz="0" w:space="0" w:color="auto"/>
      </w:divBdr>
    </w:div>
    <w:div w:id="18512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D77D-156B-4856-B786-754FAD90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8270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NWIRP</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MariRuth Petzing</dc:creator>
  <cp:lastModifiedBy>Jennie Guilfoyle</cp:lastModifiedBy>
  <cp:revision>2</cp:revision>
  <cp:lastPrinted>2017-09-01T21:15:00Z</cp:lastPrinted>
  <dcterms:created xsi:type="dcterms:W3CDTF">2018-03-12T15:34:00Z</dcterms:created>
  <dcterms:modified xsi:type="dcterms:W3CDTF">2018-03-12T15:34:00Z</dcterms:modified>
</cp:coreProperties>
</file>